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213A53C2" w:rsidR="00FA28A6" w:rsidRPr="0053527D" w:rsidRDefault="00FA28A6" w:rsidP="00FA28A6">
          <w:pPr>
            <w:spacing w:after="0" w:line="240" w:lineRule="auto"/>
            <w:ind w:left="6300"/>
            <w:rPr>
              <w:rFonts w:ascii="Calibri" w:eastAsia="Times New Roman" w:hAnsi="Calibri" w:cs="Calibri"/>
              <w:sz w:val="20"/>
              <w:szCs w:val="20"/>
              <w:lang w:eastAsia="lt-LT"/>
            </w:rPr>
          </w:pPr>
          <w:r w:rsidRPr="0053527D">
            <w:rPr>
              <w:rFonts w:ascii="Calibri" w:eastAsia="Times New Roman" w:hAnsi="Calibri" w:cs="Calibri"/>
              <w:sz w:val="20"/>
              <w:szCs w:val="20"/>
              <w:lang w:eastAsia="lt-LT"/>
            </w:rPr>
            <w:t xml:space="preserve">2025 m. </w:t>
          </w:r>
          <w:r w:rsidR="002B3DE7" w:rsidRPr="0053527D">
            <w:rPr>
              <w:rFonts w:ascii="Calibri" w:eastAsia="Times New Roman" w:hAnsi="Calibri" w:cs="Calibri"/>
              <w:sz w:val="20"/>
              <w:szCs w:val="20"/>
              <w:lang w:eastAsia="lt-LT"/>
            </w:rPr>
            <w:t xml:space="preserve">gruodžio </w:t>
          </w:r>
          <w:r w:rsidR="006C77E2">
            <w:rPr>
              <w:rFonts w:ascii="Calibri" w:eastAsia="Times New Roman" w:hAnsi="Calibri" w:cs="Calibri"/>
              <w:sz w:val="20"/>
              <w:szCs w:val="20"/>
              <w:lang w:eastAsia="lt-LT"/>
            </w:rPr>
            <w:t>4</w:t>
          </w:r>
          <w:r w:rsidRPr="0053527D">
            <w:rPr>
              <w:rFonts w:ascii="Calibri" w:eastAsia="Times New Roman" w:hAnsi="Calibri" w:cs="Calibri"/>
              <w:sz w:val="20"/>
              <w:szCs w:val="20"/>
              <w:lang w:eastAsia="lt-LT"/>
            </w:rPr>
            <w:t xml:space="preserve"> d.  posėdžio protokolu Nr. VPP-</w:t>
          </w:r>
          <w:r w:rsidR="008F759C" w:rsidRPr="0053527D">
            <w:rPr>
              <w:rFonts w:ascii="Calibri" w:eastAsia="Times New Roman" w:hAnsi="Calibri" w:cs="Calibri"/>
              <w:sz w:val="20"/>
              <w:szCs w:val="20"/>
              <w:lang w:eastAsia="lt-LT"/>
            </w:rPr>
            <w:t xml:space="preserve"> </w:t>
          </w:r>
          <w:r w:rsidR="0053527D" w:rsidRPr="0053527D">
            <w:rPr>
              <w:rFonts w:ascii="Calibri" w:eastAsia="Times New Roman" w:hAnsi="Calibri" w:cs="Calibri"/>
              <w:sz w:val="20"/>
              <w:szCs w:val="20"/>
              <w:lang w:eastAsia="lt-LT"/>
            </w:rPr>
            <w:t>53</w:t>
          </w:r>
          <w:r w:rsidR="006C77E2">
            <w:rPr>
              <w:rFonts w:ascii="Calibri" w:eastAsia="Times New Roman" w:hAnsi="Calibri" w:cs="Calibri"/>
              <w:sz w:val="20"/>
              <w:szCs w:val="20"/>
              <w:lang w:eastAsia="lt-LT"/>
            </w:rPr>
            <w:t>6</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el.paštas savivaldybe@sakiai.lt;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3F929F28" w14:textId="416FF661" w:rsidR="00FA28A6" w:rsidRPr="002B3DE7" w:rsidRDefault="00FA28A6" w:rsidP="002B3DE7">
          <w:pPr>
            <w:spacing w:after="0" w:line="240" w:lineRule="auto"/>
            <w:contextualSpacing/>
            <w:jc w:val="center"/>
            <w:rPr>
              <w:rFonts w:eastAsia="Calibri" w:cstheme="minorHAnsi"/>
              <w:b/>
              <w:bCs/>
              <w:sz w:val="24"/>
              <w:szCs w:val="24"/>
              <w:lang w:eastAsia="lt-LT"/>
            </w:rPr>
          </w:pPr>
          <w:r w:rsidRPr="002B3DE7">
            <w:rPr>
              <w:rFonts w:eastAsia="Calibri" w:cstheme="minorHAnsi"/>
              <w:b/>
              <w:bCs/>
              <w:sz w:val="24"/>
              <w:szCs w:val="24"/>
              <w:lang w:eastAsia="lt-LT"/>
            </w:rPr>
            <w:t>„</w:t>
          </w:r>
          <w:r w:rsidR="002B3DE7" w:rsidRPr="002B3DE7">
            <w:rPr>
              <w:rFonts w:eastAsia="Calibri" w:cstheme="minorHAnsi"/>
              <w:b/>
              <w:bCs/>
              <w:sz w:val="24"/>
              <w:szCs w:val="24"/>
              <w:lang w:eastAsia="lt-LT"/>
            </w:rPr>
            <w:t>GATVIŲ PASKIRTIES (SUSISIEKIMO KOMUNIKACIJŲ STATINIŲ GRUPĖS) AUŠROS GATVĖS NUO P. VAIČAIČIO G. IKI J. BASANAVIČIAUS G., ŠAKIŲ MIESTE STATYBOS IR AUŠROS</w:t>
          </w:r>
          <w:r w:rsidR="008A5475">
            <w:rPr>
              <w:rFonts w:eastAsia="Calibri" w:cstheme="minorHAnsi"/>
              <w:b/>
              <w:bCs/>
              <w:sz w:val="24"/>
              <w:szCs w:val="24"/>
              <w:lang w:eastAsia="lt-LT"/>
            </w:rPr>
            <w:t xml:space="preserve"> G.</w:t>
          </w:r>
          <w:r w:rsidR="002B3DE7" w:rsidRPr="002B3DE7">
            <w:rPr>
              <w:rFonts w:eastAsia="Calibri" w:cstheme="minorHAnsi"/>
              <w:b/>
              <w:bCs/>
              <w:sz w:val="24"/>
              <w:szCs w:val="24"/>
              <w:lang w:eastAsia="lt-LT"/>
            </w:rPr>
            <w:t>, P.VAIČAIČIO G., A. JAKŠTO G., L. GIROS G., J. BASANAVIČIAUS G. ŠAKIŲ MIESTE KAPITALINIO REMONTO DARBAI</w:t>
          </w:r>
          <w:r w:rsidRPr="002B3DE7">
            <w:rPr>
              <w:rFonts w:eastAsia="Calibri" w:cstheme="minorHAnsi"/>
              <w:b/>
              <w:bCs/>
              <w:sz w:val="24"/>
              <w:szCs w:val="24"/>
              <w:lang w:eastAsia="lt-LT"/>
            </w:rPr>
            <w:t>“</w:t>
          </w:r>
        </w:p>
        <w:p w14:paraId="76F09CCA"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07BBFABB"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3717FB"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0BC691BA"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20</w:t>
                </w:r>
              </w:hyperlink>
            </w:p>
            <w:p w14:paraId="12A5831B" w14:textId="29F8E373"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21</w:t>
                </w:r>
              </w:hyperlink>
            </w:p>
            <w:p w14:paraId="72A36963" w14:textId="6E47C795"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22</w:t>
                </w:r>
              </w:hyperlink>
            </w:p>
            <w:p w14:paraId="020EFF38" w14:textId="212AC6A2"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23</w:t>
                </w:r>
              </w:hyperlink>
            </w:p>
            <w:p w14:paraId="1461AB63" w14:textId="37B393D9" w:rsidR="00FA28A6" w:rsidRPr="00FA28A6" w:rsidRDefault="003717FB"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w:t>
                </w:r>
                <w:r w:rsidR="00C039C2">
                  <w:rPr>
                    <w:rFonts w:ascii="Calibri" w:eastAsia="Calibri" w:hAnsi="Calibri" w:cs="Calibri"/>
                    <w:noProof/>
                    <w:sz w:val="21"/>
                    <w:szCs w:val="21"/>
                    <w:lang w:eastAsia="lt-LT"/>
                  </w:rPr>
                  <w:t>Įkainotas veiklų sąrašas</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24</w:t>
                </w:r>
              </w:hyperlink>
            </w:p>
            <w:p w14:paraId="01F8B69C" w14:textId="74935128" w:rsidR="00FA28A6" w:rsidRDefault="00FA28A6" w:rsidP="00FA28A6">
              <w:pPr>
                <w:tabs>
                  <w:tab w:val="right" w:leader="dot" w:pos="9962"/>
                </w:tabs>
                <w:spacing w:after="0" w:line="276" w:lineRule="auto"/>
                <w:ind w:left="220"/>
                <w:rPr>
                  <w:rFonts w:ascii="Calibri" w:eastAsia="Calibri" w:hAnsi="Calibri" w:cs="Calibri"/>
                  <w:noProof/>
                  <w:sz w:val="21"/>
                  <w:szCs w:val="21"/>
                  <w:lang w:eastAsia="lt-LT"/>
                </w:rPr>
              </w:pPr>
              <w:r w:rsidRPr="00FA28A6">
                <w:rPr>
                  <w:rFonts w:ascii="Calibri" w:eastAsia="Calibri" w:hAnsi="Calibri" w:cs="Calibri"/>
                  <w:b/>
                  <w:bCs/>
                  <w:color w:val="2B579A"/>
                  <w:sz w:val="21"/>
                  <w:szCs w:val="21"/>
                  <w:shd w:val="clear" w:color="auto" w:fill="E6E6E6"/>
                  <w:lang w:eastAsia="lt-LT"/>
                </w:rPr>
                <w:fldChar w:fldCharType="end"/>
              </w:r>
              <w:hyperlink w:anchor="_Toc126333949" w:history="1">
                <w:r w:rsidRPr="00FA28A6">
                  <w:rPr>
                    <w:rFonts w:ascii="Calibri" w:eastAsia="Calibri" w:hAnsi="Calibri" w:cs="Calibri"/>
                    <w:noProof/>
                    <w:sz w:val="21"/>
                    <w:szCs w:val="21"/>
                    <w:lang w:eastAsia="lt-LT"/>
                  </w:rPr>
                  <w:t>Pirkimo sąlygų 10 priedas „Siūlomų specialistų sąrašas“</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25</w:t>
                </w:r>
              </w:hyperlink>
            </w:p>
            <w:p w14:paraId="529D5B40" w14:textId="77777777" w:rsidR="00661F43" w:rsidRPr="00FA28A6" w:rsidRDefault="00661F43" w:rsidP="00FA28A6">
              <w:pPr>
                <w:tabs>
                  <w:tab w:val="right" w:leader="dot" w:pos="9962"/>
                </w:tabs>
                <w:spacing w:after="0" w:line="276" w:lineRule="auto"/>
                <w:ind w:left="220"/>
                <w:rPr>
                  <w:rFonts w:ascii="Calibri" w:eastAsia="Calibri" w:hAnsi="Calibri" w:cs="Calibri"/>
                  <w:noProof/>
                  <w:lang w:val="en-US"/>
                </w:rPr>
              </w:pPr>
            </w:p>
            <w:p w14:paraId="3D822749" w14:textId="77777777" w:rsidR="00FA28A6" w:rsidRPr="00FA28A6" w:rsidRDefault="003717FB"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1019FAD" w14:textId="77777777" w:rsidR="00510EFC"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Pr>
          <w:rFonts w:ascii="Calibri" w:eastAsia="Calibri" w:hAnsi="Calibri" w:cs="Calibri"/>
          <w:sz w:val="21"/>
          <w:szCs w:val="21"/>
          <w:lang w:eastAsia="lt-LT"/>
        </w:rPr>
        <w:t>.</w:t>
      </w:r>
    </w:p>
    <w:p w14:paraId="53F58452" w14:textId="71D2E5D4" w:rsidR="00510EFC" w:rsidRPr="00A738A1" w:rsidRDefault="00FA28A6" w:rsidP="00510EFC">
      <w:pPr>
        <w:numPr>
          <w:ilvl w:val="1"/>
          <w:numId w:val="1"/>
        </w:numPr>
        <w:spacing w:after="0" w:line="240" w:lineRule="auto"/>
        <w:ind w:left="0" w:firstLine="567"/>
        <w:contextualSpacing/>
        <w:jc w:val="both"/>
        <w:rPr>
          <w:rFonts w:ascii="Calibri" w:eastAsia="Calibri" w:hAnsi="Calibri" w:cs="Calibri"/>
          <w:color w:val="FF0000"/>
          <w:sz w:val="21"/>
          <w:szCs w:val="21"/>
          <w:lang w:eastAsia="lt-LT"/>
        </w:rPr>
      </w:pPr>
      <w:r w:rsidRPr="00510EFC">
        <w:rPr>
          <w:rFonts w:ascii="Calibri" w:eastAsia="Calibri" w:hAnsi="Calibri" w:cs="Arial"/>
          <w:color w:val="000000"/>
          <w:sz w:val="21"/>
          <w:szCs w:val="21"/>
          <w:lang w:eastAsia="lt-LT"/>
        </w:rPr>
        <w:t>Pirkimas neatliekamas naudojantis centra</w:t>
      </w:r>
      <w:r w:rsidRPr="00673005">
        <w:rPr>
          <w:rFonts w:ascii="Calibri" w:eastAsia="Calibri" w:hAnsi="Calibri" w:cs="Arial"/>
          <w:sz w:val="21"/>
          <w:szCs w:val="21"/>
          <w:lang w:eastAsia="lt-LT"/>
        </w:rPr>
        <w:t xml:space="preserve">lizuotų pirkimų katalogu, nes </w:t>
      </w:r>
      <w:r w:rsidR="00510EFC" w:rsidRPr="00673005">
        <w:rPr>
          <w:rFonts w:ascii="Calibri" w:eastAsia="Calibri" w:hAnsi="Calibri" w:cs="Calibri"/>
        </w:rPr>
        <w:t>CPO LT kataloge nėra galimybės įsigyti</w:t>
      </w:r>
      <w:r w:rsidR="00DE14C8" w:rsidRPr="00673005">
        <w:rPr>
          <w:rFonts w:ascii="Calibri" w:eastAsia="Calibri" w:hAnsi="Calibri" w:cs="Calibri"/>
        </w:rPr>
        <w:t xml:space="preserve"> tokių</w:t>
      </w:r>
      <w:r w:rsidR="00510EFC" w:rsidRPr="00673005">
        <w:rPr>
          <w:rFonts w:ascii="Calibri" w:eastAsia="Calibri" w:hAnsi="Calibri" w:cs="Calibri"/>
        </w:rPr>
        <w:t xml:space="preserve"> darbų (patikros data 2025-</w:t>
      </w:r>
      <w:r w:rsidR="00673005" w:rsidRPr="00673005">
        <w:rPr>
          <w:rFonts w:ascii="Calibri" w:eastAsia="Calibri" w:hAnsi="Calibri" w:cs="Calibri"/>
        </w:rPr>
        <w:t>12-02</w:t>
      </w:r>
      <w:r w:rsidR="00510EFC" w:rsidRPr="00673005">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1171EF5C" w14:textId="649077B1" w:rsidR="00FA28A6" w:rsidRPr="00AF0503" w:rsidRDefault="00FA28A6" w:rsidP="00510EFC">
      <w:pPr>
        <w:spacing w:after="0" w:line="240" w:lineRule="auto"/>
        <w:ind w:firstLine="567"/>
        <w:contextualSpacing/>
        <w:jc w:val="both"/>
        <w:rPr>
          <w:rFonts w:ascii="Times New Roman" w:eastAsia="Calibri" w:hAnsi="Times New Roman" w:cs="Times New Roman"/>
          <w:color w:val="FF0000"/>
        </w:rPr>
      </w:pPr>
      <w:r w:rsidRPr="00FA28A6">
        <w:rPr>
          <w:rFonts w:ascii="Calibri" w:eastAsia="Calibri" w:hAnsi="Calibri" w:cs="Calibri"/>
          <w:sz w:val="21"/>
          <w:szCs w:val="21"/>
          <w:lang w:eastAsia="lt-LT"/>
        </w:rPr>
        <w:t>1.5.</w:t>
      </w:r>
      <w:r w:rsidR="00971E1A">
        <w:rPr>
          <w:rFonts w:ascii="Calibri" w:eastAsia="Calibri" w:hAnsi="Calibri" w:cs="Calibri"/>
          <w:sz w:val="21"/>
          <w:szCs w:val="21"/>
          <w:lang w:eastAsia="lt-LT"/>
        </w:rPr>
        <w:t xml:space="preserve"> </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9"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5D3F68">
        <w:rPr>
          <w:rFonts w:ascii="Calibri" w:eastAsia="Calibri" w:hAnsi="Calibri" w:cs="Calibri"/>
          <w:sz w:val="21"/>
          <w:szCs w:val="21"/>
          <w:lang w:eastAsia="lt-LT"/>
        </w:rPr>
        <w:t xml:space="preserve">“ </w:t>
      </w:r>
      <w:r w:rsidRPr="005D3F68">
        <w:rPr>
          <w:rFonts w:eastAsia="Calibri" w:cstheme="minorHAnsi"/>
          <w:sz w:val="21"/>
          <w:szCs w:val="21"/>
          <w:lang w:eastAsia="lt-LT"/>
        </w:rPr>
        <w:t>4.</w:t>
      </w:r>
      <w:r w:rsidR="004749F3" w:rsidRPr="005D3F68">
        <w:rPr>
          <w:rFonts w:eastAsia="Calibri" w:cstheme="minorHAnsi"/>
          <w:sz w:val="21"/>
          <w:szCs w:val="21"/>
          <w:lang w:eastAsia="lt-LT"/>
        </w:rPr>
        <w:t>1</w:t>
      </w:r>
      <w:r w:rsidRPr="005D3F68">
        <w:rPr>
          <w:rFonts w:eastAsia="Calibri" w:cstheme="minorHAnsi"/>
          <w:sz w:val="21"/>
          <w:szCs w:val="21"/>
          <w:lang w:eastAsia="lt-LT"/>
        </w:rPr>
        <w:t xml:space="preserve">  punktu. </w:t>
      </w:r>
      <w:r w:rsidRPr="005D3F68">
        <w:rPr>
          <w:rFonts w:eastAsia="Calibri" w:cstheme="minorHAnsi"/>
          <w:sz w:val="21"/>
          <w:szCs w:val="21"/>
        </w:rPr>
        <w:t xml:space="preserve">Aplinkos apaugos kriterijai </w:t>
      </w:r>
      <w:r w:rsidR="004749F3" w:rsidRPr="005D3F68">
        <w:rPr>
          <w:rFonts w:eastAsia="Calibri" w:cstheme="minorHAnsi"/>
          <w:sz w:val="21"/>
          <w:szCs w:val="21"/>
        </w:rPr>
        <w:t>pagal Aprašo 2 priedo X</w:t>
      </w:r>
      <w:r w:rsidR="00AF0503" w:rsidRPr="005D3F68">
        <w:rPr>
          <w:rFonts w:eastAsia="Calibri" w:cstheme="minorHAnsi"/>
          <w:sz w:val="21"/>
          <w:szCs w:val="21"/>
        </w:rPr>
        <w:t>V</w:t>
      </w:r>
      <w:r w:rsidR="004749F3" w:rsidRPr="005D3F68">
        <w:rPr>
          <w:rFonts w:eastAsia="Calibri" w:cstheme="minorHAnsi"/>
          <w:sz w:val="21"/>
          <w:szCs w:val="21"/>
        </w:rPr>
        <w:t xml:space="preserve">II skyriaus </w:t>
      </w:r>
      <w:r w:rsidR="00AF0503" w:rsidRPr="005D3F68">
        <w:rPr>
          <w:rFonts w:eastAsia="Calibri" w:cstheme="minorHAnsi"/>
          <w:sz w:val="21"/>
          <w:szCs w:val="21"/>
        </w:rPr>
        <w:t xml:space="preserve">26.1 </w:t>
      </w:r>
      <w:r w:rsidR="00D46CEF" w:rsidRPr="005D3F68">
        <w:rPr>
          <w:rFonts w:eastAsia="Calibri" w:cstheme="minorHAnsi"/>
          <w:sz w:val="21"/>
          <w:szCs w:val="21"/>
        </w:rPr>
        <w:t xml:space="preserve">, </w:t>
      </w:r>
      <w:r w:rsidR="00AF0503" w:rsidRPr="005D3F68">
        <w:rPr>
          <w:rFonts w:eastAsia="Calibri" w:cstheme="minorHAnsi"/>
          <w:sz w:val="21"/>
          <w:szCs w:val="21"/>
        </w:rPr>
        <w:t>26.2</w:t>
      </w:r>
      <w:r w:rsidR="00D46CEF" w:rsidRPr="005D3F68">
        <w:rPr>
          <w:rFonts w:eastAsia="Calibri" w:cstheme="minorHAnsi"/>
          <w:sz w:val="21"/>
          <w:szCs w:val="21"/>
        </w:rPr>
        <w:t>.1, 26.2.3, 27.1, 27.2, 28.1</w:t>
      </w:r>
      <w:r w:rsidR="004749F3" w:rsidRPr="005D3F68">
        <w:rPr>
          <w:rFonts w:eastAsia="Calibri" w:cstheme="minorHAnsi"/>
          <w:sz w:val="21"/>
          <w:szCs w:val="21"/>
        </w:rPr>
        <w:t xml:space="preserve"> punk</w:t>
      </w:r>
      <w:r w:rsidR="00D46CEF" w:rsidRPr="005D3F68">
        <w:rPr>
          <w:rFonts w:eastAsia="Calibri" w:cstheme="minorHAnsi"/>
          <w:sz w:val="21"/>
          <w:szCs w:val="21"/>
        </w:rPr>
        <w:t>tus</w:t>
      </w:r>
      <w:r w:rsidR="004749F3" w:rsidRPr="005D3F68">
        <w:rPr>
          <w:rFonts w:eastAsia="Calibri" w:cstheme="minorHAnsi"/>
          <w:sz w:val="21"/>
          <w:szCs w:val="21"/>
        </w:rPr>
        <w:t xml:space="preserve"> </w:t>
      </w:r>
      <w:r w:rsidRPr="005D3F68">
        <w:rPr>
          <w:rFonts w:eastAsia="Calibri" w:cstheme="minorHAnsi"/>
          <w:sz w:val="21"/>
          <w:szCs w:val="21"/>
        </w:rPr>
        <w:t xml:space="preserve">nustatyti </w:t>
      </w:r>
      <w:r w:rsidRPr="005D3F68">
        <w:rPr>
          <w:rFonts w:eastAsia="Calibri" w:cstheme="minorHAnsi"/>
          <w:sz w:val="21"/>
          <w:szCs w:val="21"/>
          <w:lang w:eastAsia="lt-LT"/>
        </w:rPr>
        <w:t>specialiųjų pirkimo sąlygų 4 priede „Tiekėjų kvalifikacijos reikalavimai ir reikalaujami aplinkos apsaugos vadybos sistemos standartai“</w:t>
      </w:r>
      <w:r w:rsidR="005D3F68">
        <w:rPr>
          <w:rFonts w:eastAsia="Calibri" w:cstheme="minorHAnsi"/>
          <w:sz w:val="21"/>
          <w:szCs w:val="21"/>
          <w:lang w:eastAsia="lt-LT"/>
        </w:rPr>
        <w:t xml:space="preserve"> (2 lentelė)</w:t>
      </w:r>
      <w:r w:rsidR="00E114A7" w:rsidRPr="005D3F68">
        <w:rPr>
          <w:rFonts w:eastAsia="Calibri" w:cstheme="minorHAnsi"/>
          <w:sz w:val="21"/>
          <w:szCs w:val="21"/>
          <w:lang w:eastAsia="lt-LT"/>
        </w:rPr>
        <w:t xml:space="preserve"> i</w:t>
      </w:r>
      <w:r w:rsidR="00002E56" w:rsidRPr="005D3F68">
        <w:rPr>
          <w:rFonts w:eastAsia="Calibri" w:cstheme="minorHAnsi"/>
          <w:sz w:val="21"/>
          <w:szCs w:val="21"/>
          <w:lang w:eastAsia="lt-LT"/>
        </w:rPr>
        <w:t>r</w:t>
      </w:r>
      <w:r w:rsidR="00332D06" w:rsidRPr="005D3F68">
        <w:rPr>
          <w:rFonts w:eastAsia="Calibri" w:cstheme="minorHAnsi"/>
          <w:sz w:val="21"/>
          <w:szCs w:val="21"/>
          <w:lang w:eastAsia="lt-LT"/>
        </w:rPr>
        <w:t xml:space="preserve"> 8 priede „Sutarties projektas“. </w:t>
      </w:r>
      <w:r w:rsidRPr="005D3F68">
        <w:rPr>
          <w:rFonts w:eastAsia="Calibri" w:cstheme="minorHAnsi"/>
          <w:sz w:val="21"/>
          <w:szCs w:val="21"/>
          <w:lang w:eastAsia="lt-LT"/>
        </w:rPr>
        <w:t>Sutartyje nustatom</w:t>
      </w:r>
      <w:r w:rsidR="00D46CEF" w:rsidRPr="005D3F68">
        <w:rPr>
          <w:rFonts w:eastAsia="Calibri" w:cstheme="minorHAnsi"/>
          <w:sz w:val="21"/>
          <w:szCs w:val="21"/>
          <w:lang w:eastAsia="lt-LT"/>
        </w:rPr>
        <w:t>a</w:t>
      </w:r>
      <w:r w:rsidRPr="005D3F68">
        <w:rPr>
          <w:rFonts w:eastAsia="Calibri" w:cstheme="minorHAnsi"/>
          <w:sz w:val="21"/>
          <w:szCs w:val="21"/>
          <w:lang w:eastAsia="lt-LT"/>
        </w:rPr>
        <w:t xml:space="preserve"> </w:t>
      </w:r>
      <w:r w:rsidR="00D46CEF" w:rsidRPr="005D3F68">
        <w:rPr>
          <w:rFonts w:eastAsia="Times New Roman" w:cstheme="minorHAnsi"/>
          <w:sz w:val="21"/>
          <w:szCs w:val="21"/>
        </w:rPr>
        <w:t xml:space="preserve">šių reikalavimų vykdymo kontrolė ir </w:t>
      </w:r>
      <w:r w:rsidRPr="005D3F68">
        <w:rPr>
          <w:rFonts w:eastAsia="Calibri" w:cstheme="minorHAnsi"/>
          <w:sz w:val="21"/>
          <w:szCs w:val="21"/>
          <w:lang w:eastAsia="lt-LT"/>
        </w:rPr>
        <w:t>sankcijos už šių tiekėjo įsipareigojimų nesilaikymą.</w:t>
      </w:r>
      <w:r w:rsidR="00332D06" w:rsidRPr="005D3F68">
        <w:rPr>
          <w:rFonts w:ascii="Times New Roman" w:eastAsia="Calibri" w:hAnsi="Times New Roman" w:cs="Times New Roman"/>
          <w:sz w:val="21"/>
          <w:szCs w:val="21"/>
          <w:lang w:eastAsia="lt-LT"/>
        </w:rPr>
        <w:t xml:space="preserve"> </w:t>
      </w:r>
    </w:p>
    <w:p w14:paraId="5AF853CB" w14:textId="77777777" w:rsidR="00FA28A6" w:rsidRPr="00AF0503" w:rsidRDefault="00FA28A6" w:rsidP="000F4FE0">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AF0503">
        <w:rPr>
          <w:rFonts w:ascii="Calibri" w:eastAsia="Arial" w:hAnsi="Calibri" w:cs="Arial"/>
          <w:sz w:val="21"/>
          <w:szCs w:val="21"/>
          <w:lang w:eastAsia="lt-LT"/>
        </w:rPr>
        <w:t xml:space="preserve">Išankstinis skelbimas apie pirkimą nebuvo paskelbtas. </w:t>
      </w:r>
    </w:p>
    <w:p w14:paraId="03B37581"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Pirkime </w:t>
      </w:r>
      <w:r w:rsidRPr="00FA28A6">
        <w:rPr>
          <w:rFonts w:ascii="Calibri" w:eastAsia="Calibri" w:hAnsi="Calibri" w:cs="Calibri"/>
          <w:sz w:val="21"/>
          <w:szCs w:val="21"/>
          <w:lang w:eastAsia="lt-LT"/>
        </w:rPr>
        <w:t xml:space="preserve"> perkančioji organizacija</w:t>
      </w:r>
      <w:r w:rsidRPr="00FA28A6">
        <w:rPr>
          <w:rFonts w:ascii="Calibri" w:eastAsia="Calibri" w:hAnsi="Calibri" w:cs="Calibri"/>
          <w:sz w:val="21"/>
          <w:szCs w:val="21"/>
        </w:rPr>
        <w:t xml:space="preserve"> nenumato skelbti pranešimo dėl savanoriško </w:t>
      </w:r>
      <w:r w:rsidRPr="00FA28A6">
        <w:rPr>
          <w:rFonts w:ascii="Calibri" w:eastAsia="Calibri" w:hAnsi="Calibri" w:cs="Calibri"/>
          <w:i/>
          <w:iCs/>
          <w:sz w:val="21"/>
          <w:szCs w:val="21"/>
        </w:rPr>
        <w:t>ex ante</w:t>
      </w:r>
      <w:r w:rsidRPr="00FA28A6">
        <w:rPr>
          <w:rFonts w:ascii="Calibri" w:eastAsia="Calibri" w:hAnsi="Calibri" w:cs="Calibri"/>
          <w:sz w:val="21"/>
          <w:szCs w:val="21"/>
        </w:rPr>
        <w:t xml:space="preserve"> skaidrumo.</w:t>
      </w:r>
    </w:p>
    <w:p w14:paraId="16AF98C7"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FA28A6">
        <w:rPr>
          <w:rFonts w:ascii="Calibri" w:eastAsia="Calibri" w:hAnsi="Calibri" w:cs="Calibri"/>
          <w:sz w:val="21"/>
          <w:szCs w:val="21"/>
          <w:lang w:eastAsia="lt-LT"/>
        </w:rPr>
        <w:t xml:space="preserve">Pirkime neleidžiama pateikti alternatyvių pasiūlymų. </w:t>
      </w:r>
    </w:p>
    <w:p w14:paraId="6984C5A2" w14:textId="74DD2072" w:rsidR="00FA28A6" w:rsidRPr="000F4FE0" w:rsidRDefault="00FA28A6" w:rsidP="000F4FE0">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color w:val="333333"/>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340A0DC9" w:rsidR="00FA28A6" w:rsidRPr="00C1099C" w:rsidRDefault="00FA28A6" w:rsidP="000F4FE0">
      <w:pPr>
        <w:numPr>
          <w:ilvl w:val="1"/>
          <w:numId w:val="5"/>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bookmarkStart w:id="6" w:name="_Hlk215651411"/>
      <w:r w:rsidR="00623F48" w:rsidRPr="00623F48">
        <w:rPr>
          <w:rFonts w:eastAsia="Calibri" w:cstheme="minorHAnsi"/>
          <w:b/>
          <w:bCs/>
          <w:color w:val="000000"/>
          <w:sz w:val="21"/>
          <w:szCs w:val="21"/>
        </w:rPr>
        <w:t>gatvių paskirties (susisiekimo komunikacijų statinių grupės) Aušros gatvės nuo P. Vaičaičio g. iki J. Basanavičiaus g., Šakių mieste statybos ir Aušros</w:t>
      </w:r>
      <w:r w:rsidR="008A5475">
        <w:rPr>
          <w:rFonts w:eastAsia="Calibri" w:cstheme="minorHAnsi"/>
          <w:b/>
          <w:bCs/>
          <w:color w:val="000000"/>
          <w:sz w:val="21"/>
          <w:szCs w:val="21"/>
        </w:rPr>
        <w:t xml:space="preserve"> g.</w:t>
      </w:r>
      <w:r w:rsidR="00623F48" w:rsidRPr="00623F48">
        <w:rPr>
          <w:rFonts w:eastAsia="Calibri" w:cstheme="minorHAnsi"/>
          <w:b/>
          <w:bCs/>
          <w:color w:val="000000"/>
          <w:sz w:val="21"/>
          <w:szCs w:val="21"/>
        </w:rPr>
        <w:t>, P. Vaičaičio g., A. Jakšto g., L. Giros g., J. Basanavičiaus g. Šakių mieste kapitalinio remonto darb</w:t>
      </w:r>
      <w:bookmarkEnd w:id="6"/>
      <w:r w:rsidR="00623F48" w:rsidRPr="00623F48">
        <w:rPr>
          <w:rFonts w:eastAsia="Calibri" w:cstheme="minorHAnsi"/>
          <w:b/>
          <w:bCs/>
          <w:color w:val="000000"/>
          <w:sz w:val="21"/>
          <w:szCs w:val="21"/>
        </w:rPr>
        <w:t>us</w:t>
      </w:r>
      <w:r w:rsidR="00C90101" w:rsidRPr="00C9476F">
        <w:rPr>
          <w:rFonts w:ascii="Calibri" w:eastAsia="Calibri" w:hAnsi="Calibri" w:cs="Calibri"/>
          <w:b/>
          <w:bCs/>
          <w:sz w:val="21"/>
          <w:szCs w:val="21"/>
          <w:lang w:eastAsia="lt-LT"/>
        </w:rPr>
        <w:t xml:space="preserve"> </w:t>
      </w:r>
      <w:r w:rsidR="00C90101" w:rsidRPr="00623F48">
        <w:rPr>
          <w:rFonts w:ascii="Calibri" w:eastAsia="Calibri" w:hAnsi="Calibri" w:cs="Calibri"/>
          <w:sz w:val="21"/>
          <w:szCs w:val="21"/>
          <w:lang w:eastAsia="lt-LT"/>
        </w:rPr>
        <w:t>pagal</w:t>
      </w:r>
      <w:r w:rsidR="00C90101" w:rsidRPr="00623F48">
        <w:rPr>
          <w:rFonts w:ascii="Calibri" w:eastAsia="Calibri" w:hAnsi="Calibri" w:cs="Calibri"/>
          <w:color w:val="FF0000"/>
          <w:sz w:val="21"/>
          <w:szCs w:val="21"/>
          <w:lang w:eastAsia="lt-LT"/>
        </w:rPr>
        <w:t xml:space="preserve"> </w:t>
      </w:r>
      <w:r w:rsidR="00C90101" w:rsidRPr="00C1099C">
        <w:rPr>
          <w:rFonts w:ascii="Calibri" w:eastAsia="Calibri" w:hAnsi="Calibri" w:cs="Calibri"/>
          <w:b/>
          <w:bCs/>
          <w:sz w:val="21"/>
          <w:szCs w:val="21"/>
          <w:lang w:eastAsia="lt-LT"/>
        </w:rPr>
        <w:t>uždarosios akcinės bendrovės „Atamis“ 2025 m. parengtą</w:t>
      </w:r>
      <w:r w:rsidR="005178F7" w:rsidRPr="00C1099C">
        <w:rPr>
          <w:rFonts w:ascii="Calibri" w:eastAsia="Calibri" w:hAnsi="Calibri" w:cs="Calibri"/>
          <w:b/>
          <w:bCs/>
          <w:sz w:val="21"/>
          <w:szCs w:val="21"/>
          <w:lang w:eastAsia="lt-LT"/>
        </w:rPr>
        <w:t xml:space="preserve"> techninį darbo</w:t>
      </w:r>
      <w:r w:rsidR="00C90101" w:rsidRPr="00C1099C">
        <w:rPr>
          <w:rFonts w:ascii="Calibri" w:eastAsia="Calibri" w:hAnsi="Calibri" w:cs="Calibri"/>
          <w:b/>
          <w:bCs/>
          <w:sz w:val="21"/>
          <w:szCs w:val="21"/>
          <w:lang w:eastAsia="lt-LT"/>
        </w:rPr>
        <w:t xml:space="preserve"> projektą </w:t>
      </w:r>
      <w:bookmarkStart w:id="7" w:name="_Hlk214609210"/>
      <w:r w:rsidR="00C90101" w:rsidRPr="00C1099C">
        <w:rPr>
          <w:rFonts w:ascii="Calibri" w:eastAsia="Calibri" w:hAnsi="Calibri" w:cs="Calibri"/>
          <w:b/>
          <w:bCs/>
          <w:sz w:val="21"/>
          <w:szCs w:val="21"/>
          <w:lang w:eastAsia="lt-LT"/>
        </w:rPr>
        <w:t>„Gatvių paskirties (susisiekimo komunikacijų statinių grupės) Aušros gatvės nuo P. Vaičaičio g. iki J. Basanavičiaus g., Šakių mieste statybos ir Aušros</w:t>
      </w:r>
      <w:r w:rsidR="00504AFC" w:rsidRPr="00C1099C">
        <w:rPr>
          <w:rFonts w:ascii="Calibri" w:eastAsia="Calibri" w:hAnsi="Calibri" w:cs="Calibri"/>
          <w:b/>
          <w:bCs/>
          <w:sz w:val="21"/>
          <w:szCs w:val="21"/>
          <w:lang w:eastAsia="lt-LT"/>
        </w:rPr>
        <w:t xml:space="preserve">, P. Vaičaičio g., A. Jakšto g., </w:t>
      </w:r>
      <w:r w:rsidR="007C7AC9" w:rsidRPr="00C1099C">
        <w:rPr>
          <w:rFonts w:ascii="Calibri" w:eastAsia="Calibri" w:hAnsi="Calibri" w:cs="Calibri"/>
          <w:b/>
          <w:bCs/>
          <w:sz w:val="21"/>
          <w:szCs w:val="21"/>
          <w:lang w:eastAsia="lt-LT"/>
        </w:rPr>
        <w:t>L. Giros g., J. Basanavičiaus g. Šakių mieste kapitalinio remonto projektas“</w:t>
      </w:r>
      <w:r w:rsidR="00C90101" w:rsidRPr="00C1099C">
        <w:rPr>
          <w:rFonts w:ascii="Calibri" w:eastAsia="Calibri" w:hAnsi="Calibri" w:cs="Calibri"/>
          <w:b/>
          <w:bCs/>
          <w:sz w:val="21"/>
          <w:szCs w:val="21"/>
          <w:lang w:eastAsia="lt-LT"/>
        </w:rPr>
        <w:t xml:space="preserve"> </w:t>
      </w:r>
      <w:r w:rsidR="007C7AC9" w:rsidRPr="00C1099C">
        <w:rPr>
          <w:rFonts w:ascii="Calibri" w:eastAsia="Calibri" w:hAnsi="Calibri" w:cs="Calibri"/>
          <w:b/>
          <w:bCs/>
          <w:sz w:val="21"/>
          <w:szCs w:val="21"/>
          <w:lang w:eastAsia="lt-LT"/>
        </w:rPr>
        <w:t>Nr. AT-24S-2215</w:t>
      </w:r>
      <w:bookmarkEnd w:id="7"/>
      <w:r w:rsidR="007C7AC9" w:rsidRPr="00C1099C">
        <w:rPr>
          <w:rFonts w:ascii="Calibri" w:eastAsia="Calibri" w:hAnsi="Calibri" w:cs="Calibri"/>
          <w:b/>
          <w:bCs/>
          <w:sz w:val="21"/>
          <w:szCs w:val="21"/>
          <w:lang w:eastAsia="lt-LT"/>
        </w:rPr>
        <w:t>.</w:t>
      </w:r>
      <w:r w:rsidR="009E6E49" w:rsidRPr="00C1099C">
        <w:rPr>
          <w:rFonts w:ascii="Calibri" w:eastAsia="Calibri" w:hAnsi="Calibri" w:cs="Calibri"/>
          <w:sz w:val="21"/>
          <w:szCs w:val="21"/>
          <w:lang w:eastAsia="lt-LT"/>
        </w:rPr>
        <w:t xml:space="preserve"> </w:t>
      </w:r>
      <w:r w:rsidRPr="00C1099C">
        <w:rPr>
          <w:rFonts w:ascii="Calibri" w:eastAsia="Calibri" w:hAnsi="Calibri" w:cs="Calibri"/>
          <w:sz w:val="21"/>
          <w:szCs w:val="21"/>
          <w:lang w:eastAsia="lt-LT"/>
        </w:rPr>
        <w:t>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8" w:name="_Toc126333930"/>
      <w:r w:rsidRPr="00FA28A6">
        <w:rPr>
          <w:rFonts w:ascii="Calibri" w:eastAsia="Calibri Light" w:hAnsi="Calibri" w:cs="Calibri"/>
          <w:color w:val="262626"/>
          <w:sz w:val="40"/>
          <w:szCs w:val="40"/>
          <w:lang w:eastAsia="lt-LT"/>
        </w:rPr>
        <w:t xml:space="preserve">3. </w:t>
      </w:r>
      <w:bookmarkStart w:id="9" w:name="_Ref39427921"/>
      <w:bookmarkStart w:id="10" w:name="_Ref39427927"/>
      <w:bookmarkStart w:id="11" w:name="_Ref39740354"/>
      <w:r w:rsidRPr="00FA28A6">
        <w:rPr>
          <w:rFonts w:ascii="Calibri" w:eastAsia="Calibri Light" w:hAnsi="Calibri" w:cs="Calibri"/>
          <w:color w:val="262626"/>
          <w:sz w:val="40"/>
          <w:szCs w:val="40"/>
          <w:lang w:eastAsia="lt-LT"/>
        </w:rPr>
        <w:t>Susitikimai su tiekėjais</w:t>
      </w:r>
      <w:bookmarkEnd w:id="9"/>
      <w:bookmarkEnd w:id="10"/>
      <w:r w:rsidRPr="00FA28A6">
        <w:rPr>
          <w:rFonts w:ascii="Calibri" w:eastAsia="Calibri Light" w:hAnsi="Calibri" w:cs="Calibri"/>
          <w:color w:val="262626"/>
          <w:sz w:val="40"/>
          <w:szCs w:val="40"/>
          <w:lang w:eastAsia="lt-LT"/>
        </w:rPr>
        <w:t xml:space="preserve"> ir objekto apžiūra</w:t>
      </w:r>
      <w:bookmarkEnd w:id="8"/>
      <w:bookmarkEnd w:id="11"/>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47615836" w:rsidR="00FA28A6" w:rsidRPr="00D67E41" w:rsidRDefault="00FA28A6" w:rsidP="00FA28A6">
      <w:pPr>
        <w:spacing w:after="0" w:line="240" w:lineRule="auto"/>
        <w:ind w:firstLine="567"/>
        <w:contextualSpacing/>
        <w:jc w:val="both"/>
        <w:rPr>
          <w:rFonts w:ascii="Calibri" w:eastAsia="Calibri" w:hAnsi="Calibri" w:cs="Calibri"/>
          <w:sz w:val="21"/>
          <w:szCs w:val="21"/>
          <w:lang w:eastAsia="lt-LT"/>
        </w:rPr>
      </w:pPr>
      <w:r w:rsidRPr="00D67E41">
        <w:rPr>
          <w:rFonts w:ascii="Calibri" w:eastAsia="Calibri" w:hAnsi="Calibri" w:cs="Calibri"/>
          <w:sz w:val="21"/>
          <w:szCs w:val="21"/>
        </w:rPr>
        <w:t>3.2. P</w:t>
      </w:r>
      <w:r w:rsidRPr="00D67E41">
        <w:rPr>
          <w:rFonts w:ascii="Calibri" w:eastAsia="Calibri" w:hAnsi="Calibri" w:cs="Calibri"/>
          <w:sz w:val="21"/>
          <w:szCs w:val="21"/>
          <w:lang w:eastAsia="lt-LT"/>
        </w:rPr>
        <w:t>erkančioji organizacija nerengs objekto apžiūros.</w:t>
      </w:r>
      <w:r w:rsidR="00B80087" w:rsidRPr="00D67E41">
        <w:rPr>
          <w:rFonts w:ascii="Calibri" w:eastAsia="Calibri" w:hAnsi="Calibri" w:cs="Calibri"/>
          <w:sz w:val="21"/>
          <w:szCs w:val="21"/>
          <w:lang w:eastAsia="lt-LT"/>
        </w:rPr>
        <w:t xml:space="preserve"> </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2" w:name="_Ref39473754"/>
      <w:bookmarkStart w:id="13" w:name="_Ref39473761"/>
      <w:bookmarkStart w:id="14" w:name="_Ref39474188"/>
      <w:bookmarkStart w:id="15" w:name="_Toc126333931"/>
      <w:r w:rsidRPr="00FA28A6">
        <w:rPr>
          <w:rFonts w:ascii="Calibri Light" w:eastAsia="Calibri Light" w:hAnsi="Calibri Light" w:cs="Calibri Light"/>
          <w:color w:val="262626"/>
          <w:sz w:val="40"/>
          <w:szCs w:val="40"/>
          <w:lang w:eastAsia="lt-LT"/>
        </w:rPr>
        <w:lastRenderedPageBreak/>
        <w:t xml:space="preserve">4. </w:t>
      </w:r>
      <w:r w:rsidRPr="00FA28A6">
        <w:rPr>
          <w:rFonts w:ascii="Calibri" w:eastAsia="Calibri Light" w:hAnsi="Calibri" w:cs="Calibri"/>
          <w:color w:val="262626"/>
          <w:sz w:val="40"/>
          <w:szCs w:val="40"/>
          <w:lang w:eastAsia="lt-LT"/>
        </w:rPr>
        <w:t>Tiekėjų pašalinimo pagrindai</w:t>
      </w:r>
      <w:bookmarkEnd w:id="12"/>
      <w:bookmarkEnd w:id="13"/>
      <w:bookmarkEnd w:id="14"/>
      <w:r w:rsidRPr="00FA28A6">
        <w:rPr>
          <w:rFonts w:ascii="Calibri" w:eastAsia="Calibri Light" w:hAnsi="Calibri" w:cs="Calibri"/>
          <w:color w:val="262626"/>
          <w:sz w:val="40"/>
          <w:szCs w:val="40"/>
          <w:lang w:eastAsia="lt-LT"/>
        </w:rPr>
        <w:t xml:space="preserve"> ir kvalifikacijos reikalavimai</w:t>
      </w:r>
      <w:bookmarkEnd w:id="15"/>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6" w:name="_Hlk41039660"/>
      <w:r w:rsidRPr="00FA28A6">
        <w:rPr>
          <w:rFonts w:ascii="Calibri" w:eastAsia="Calibri" w:hAnsi="Calibri" w:cs="Arial"/>
          <w:sz w:val="21"/>
          <w:szCs w:val="21"/>
          <w:lang w:eastAsia="lt-LT"/>
        </w:rPr>
        <w:t xml:space="preserve"> subtiekėjų (jei taikoma), ūkio subjektų, kurių pajėgumais tiekėjas remiasi, </w:t>
      </w:r>
      <w:bookmarkEnd w:id="16"/>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18BF7AFE" w:rsidR="00FA28A6" w:rsidRDefault="00FA28A6" w:rsidP="00FA28A6">
      <w:pPr>
        <w:tabs>
          <w:tab w:val="left" w:pos="851"/>
        </w:tabs>
        <w:spacing w:after="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 xml:space="preserve">4.2. </w:t>
      </w:r>
      <w:r w:rsidRPr="00A738A1">
        <w:rPr>
          <w:rFonts w:ascii="Calibri" w:eastAsia="Calibri" w:hAnsi="Calibri" w:cs="Arial"/>
          <w:sz w:val="21"/>
          <w:szCs w:val="21"/>
          <w:lang w:eastAsia="lt-LT"/>
        </w:rPr>
        <w:t xml:space="preserve">Tiekėjams nustatomi kvalifikacijos reikalavimai ir </w:t>
      </w:r>
      <w:r w:rsidR="00022E9B">
        <w:rPr>
          <w:rFonts w:ascii="Calibri" w:eastAsia="Calibri" w:hAnsi="Calibri" w:cs="Arial"/>
          <w:sz w:val="21"/>
          <w:szCs w:val="21"/>
          <w:lang w:eastAsia="lt-LT"/>
        </w:rPr>
        <w:t xml:space="preserve">reikalavimai dėl </w:t>
      </w:r>
      <w:r w:rsidRPr="00A738A1">
        <w:rPr>
          <w:rFonts w:ascii="Calibri" w:eastAsia="Calibri" w:hAnsi="Calibri" w:cs="Arial"/>
          <w:sz w:val="21"/>
          <w:szCs w:val="21"/>
          <w:lang w:eastAsia="lt-LT"/>
        </w:rPr>
        <w:t xml:space="preserve">aplinkos apsaugos vadybos sistemos standartų laikymosi ir jų atitiktį patvirtinantys dokumentai nurodyti specialiųjų pirkimo sąlygų 4 priede. </w:t>
      </w:r>
    </w:p>
    <w:p w14:paraId="48A3D369" w14:textId="77777777" w:rsidR="00022E9B" w:rsidRPr="00A738A1" w:rsidRDefault="00022E9B" w:rsidP="00FA28A6">
      <w:pPr>
        <w:tabs>
          <w:tab w:val="left" w:pos="851"/>
        </w:tabs>
        <w:spacing w:after="0" w:line="20" w:lineRule="atLeast"/>
        <w:ind w:firstLine="567"/>
        <w:contextualSpacing/>
        <w:jc w:val="both"/>
        <w:rPr>
          <w:rFonts w:ascii="Calibri" w:eastAsia="Calibri" w:hAnsi="Calibri" w:cs="Arial"/>
          <w:color w:val="FF0000"/>
          <w:sz w:val="21"/>
          <w:szCs w:val="21"/>
          <w:highlight w:val="yellow"/>
          <w:lang w:eastAsia="lt-LT"/>
        </w:rPr>
      </w:pP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7" w:name="_Toc126333932"/>
      <w:r w:rsidRPr="00FA28A6">
        <w:rPr>
          <w:rFonts w:ascii="Calibri" w:eastAsia="Calibri Light" w:hAnsi="Calibri" w:cs="Calibri"/>
          <w:color w:val="262626"/>
          <w:sz w:val="40"/>
          <w:szCs w:val="40"/>
          <w:lang w:eastAsia="lt-LT"/>
        </w:rPr>
        <w:t>5.Reikalavimai, susiję su nacionaliniu saugumu</w:t>
      </w:r>
      <w:bookmarkEnd w:id="17"/>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8" w:name="_Ref39666794"/>
      <w:bookmarkStart w:id="19" w:name="_Ref39666796"/>
      <w:bookmarkStart w:id="20" w:name="_Toc126333933"/>
      <w:r w:rsidRPr="00FA28A6">
        <w:rPr>
          <w:rFonts w:ascii="Calibri" w:eastAsia="Calibri Light" w:hAnsi="Calibri" w:cs="Arial"/>
          <w:color w:val="262626"/>
          <w:sz w:val="40"/>
          <w:szCs w:val="40"/>
          <w:lang w:eastAsia="lt-LT"/>
        </w:rPr>
        <w:t>6. Specialieji reikalavimai pasiūlymų rengimui ir pateikimui</w:t>
      </w:r>
      <w:bookmarkEnd w:id="18"/>
      <w:bookmarkEnd w:id="19"/>
      <w:bookmarkEnd w:id="20"/>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užpildytas EBVPD (specialiųjų pirkimo sąlygų 5 priedas). Pasirašydamas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dokumentas, patvirtinantis, kad asmuo, kuris pasirašė pasiūlymą (jei jis ne tiekėjo vadovas), turėjo teisę jį 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4566A30D"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424F82">
        <w:rPr>
          <w:rFonts w:ascii="Calibri" w:eastAsia="Calibri" w:hAnsi="Calibri" w:cs="Calibri"/>
          <w:sz w:val="21"/>
          <w:szCs w:val="21"/>
        </w:rPr>
        <w:t xml:space="preserve">užpildytas </w:t>
      </w:r>
      <w:r w:rsidR="00424F82" w:rsidRPr="00424F82">
        <w:rPr>
          <w:rFonts w:ascii="Calibri" w:eastAsia="Calibri" w:hAnsi="Calibri" w:cs="Calibri"/>
          <w:b/>
          <w:bCs/>
          <w:sz w:val="21"/>
          <w:szCs w:val="21"/>
        </w:rPr>
        <w:t>įkainotas veiklų sąrašas</w:t>
      </w:r>
      <w:r w:rsidRPr="00FA28A6">
        <w:rPr>
          <w:rFonts w:ascii="Calibri" w:eastAsia="Calibri" w:hAnsi="Calibri" w:cs="Calibri"/>
          <w:b/>
          <w:bCs/>
          <w:i/>
          <w:iCs/>
          <w:sz w:val="21"/>
          <w:szCs w:val="21"/>
        </w:rPr>
        <w:t xml:space="preserve"> </w:t>
      </w:r>
      <w:r w:rsidRPr="00AC1C4E">
        <w:rPr>
          <w:rFonts w:ascii="Calibri" w:eastAsia="Calibri" w:hAnsi="Calibri" w:cs="Calibri"/>
          <w:sz w:val="21"/>
          <w:szCs w:val="21"/>
        </w:rPr>
        <w:t xml:space="preserve">(pirkimo sąlygų </w:t>
      </w:r>
      <w:r w:rsidR="00424F82" w:rsidRPr="00AC1C4E">
        <w:rPr>
          <w:rFonts w:ascii="Calibri" w:eastAsia="Calibri" w:hAnsi="Calibri" w:cs="Calibri"/>
          <w:sz w:val="21"/>
          <w:szCs w:val="21"/>
        </w:rPr>
        <w:t>9</w:t>
      </w:r>
      <w:r w:rsidRPr="00AC1C4E">
        <w:rPr>
          <w:rFonts w:ascii="Calibri" w:eastAsia="Calibri" w:hAnsi="Calibri" w:cs="Calibri"/>
          <w:sz w:val="21"/>
          <w:szCs w:val="21"/>
        </w:rPr>
        <w:t xml:space="preserve"> priedas).</w:t>
      </w:r>
    </w:p>
    <w:p w14:paraId="3C878B0A" w14:textId="77777777"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A28A6">
        <w:rPr>
          <w:rFonts w:ascii="Calibri" w:eastAsia="Calibri Light" w:hAnsi="Calibri" w:cs="Calibri"/>
          <w:color w:val="262626"/>
          <w:sz w:val="40"/>
          <w:szCs w:val="40"/>
          <w:lang w:eastAsia="lt-LT"/>
        </w:rPr>
        <w:lastRenderedPageBreak/>
        <w:t>Pasiūlymo galiojimo užtikrinimas</w:t>
      </w:r>
      <w:bookmarkEnd w:id="26"/>
      <w:bookmarkEnd w:id="27"/>
      <w:bookmarkEnd w:id="28"/>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A28A6">
        <w:rPr>
          <w:rFonts w:ascii="Calibri" w:eastAsia="Calibri Light" w:hAnsi="Calibri" w:cs="Calibri"/>
          <w:color w:val="262626"/>
          <w:sz w:val="40"/>
          <w:szCs w:val="40"/>
          <w:lang w:eastAsia="lt-LT"/>
        </w:rPr>
        <w:t>Elektroninis aukcionas</w:t>
      </w:r>
      <w:bookmarkEnd w:id="29"/>
      <w:bookmarkEnd w:id="30"/>
      <w:bookmarkEnd w:id="31"/>
      <w:bookmarkEnd w:id="32"/>
      <w:bookmarkEnd w:id="33"/>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4EA59252" w:rsid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40EB3559" w14:textId="77777777" w:rsidR="00B95C40" w:rsidRPr="00FA28A6" w:rsidRDefault="00B95C40" w:rsidP="00FA28A6">
      <w:pPr>
        <w:spacing w:after="0" w:line="240" w:lineRule="auto"/>
        <w:ind w:firstLine="567"/>
        <w:rPr>
          <w:rFonts w:ascii="Calibri" w:eastAsia="Calibri" w:hAnsi="Calibri" w:cs="Calibri"/>
          <w:sz w:val="21"/>
          <w:szCs w:val="21"/>
          <w:lang w:eastAsia="lt-LT"/>
        </w:rPr>
      </w:pP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6" w:name="_Ref39667303"/>
      <w:bookmarkStart w:id="37" w:name="_Ref39667308"/>
      <w:bookmarkStart w:id="38" w:name="_Toc126333936"/>
      <w:r w:rsidRPr="00FA28A6">
        <w:rPr>
          <w:rFonts w:ascii="Calibri" w:eastAsia="Calibri Light" w:hAnsi="Calibri" w:cs="Calibri"/>
          <w:color w:val="262626"/>
          <w:sz w:val="40"/>
          <w:szCs w:val="40"/>
          <w:lang w:eastAsia="lt-LT"/>
        </w:rPr>
        <w:t>Pasiūlymų vertinimas</w:t>
      </w:r>
      <w:bookmarkEnd w:id="34"/>
      <w:bookmarkEnd w:id="35"/>
      <w:bookmarkEnd w:id="36"/>
      <w:bookmarkEnd w:id="37"/>
      <w:bookmarkEnd w:id="38"/>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6C200285" w14:textId="76DD5C8F" w:rsidR="00E9081B" w:rsidRPr="00E9081B" w:rsidRDefault="00E9081B" w:rsidP="00424F82">
      <w:pPr>
        <w:spacing w:after="0" w:line="240" w:lineRule="auto"/>
        <w:ind w:firstLine="567"/>
        <w:jc w:val="both"/>
        <w:rPr>
          <w:rFonts w:eastAsia="Times New Roman" w:cstheme="minorHAnsi"/>
          <w:bCs/>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w:t>
      </w:r>
      <w:r w:rsidR="00424F82">
        <w:rPr>
          <w:rFonts w:eastAsia="Calibri" w:cstheme="minorHAnsi"/>
          <w:b/>
          <w:bCs/>
          <w:sz w:val="21"/>
          <w:szCs w:val="21"/>
          <w:u w:val="single"/>
          <w:lang w:eastAsia="lt-LT"/>
        </w:rPr>
        <w:t xml:space="preserve">veiklų sąrašas </w:t>
      </w:r>
      <w:r w:rsidRPr="00E9081B">
        <w:rPr>
          <w:rFonts w:eastAsia="Calibri" w:cstheme="minorHAnsi"/>
          <w:b/>
          <w:bCs/>
          <w:sz w:val="21"/>
          <w:szCs w:val="21"/>
          <w:u w:val="single"/>
          <w:lang w:eastAsia="lt-LT"/>
        </w:rPr>
        <w:t>(</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9" w:name="_Ref39425999"/>
      <w:bookmarkStart w:id="40" w:name="_Ref39426005"/>
      <w:bookmarkStart w:id="41" w:name="_Toc126333937"/>
      <w:r w:rsidRPr="00FA28A6">
        <w:rPr>
          <w:rFonts w:ascii="Calibri" w:eastAsia="Calibri Light" w:hAnsi="Calibri" w:cs="Calibri"/>
          <w:color w:val="262626"/>
          <w:sz w:val="40"/>
          <w:szCs w:val="40"/>
          <w:lang w:eastAsia="lt-LT"/>
        </w:rPr>
        <w:t>Sutarties sudarymas</w:t>
      </w:r>
      <w:bookmarkEnd w:id="39"/>
      <w:bookmarkEnd w:id="40"/>
      <w:bookmarkEnd w:id="41"/>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610B8C0F"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0D2D55">
        <w:rPr>
          <w:rFonts w:ascii="Calibri" w:eastAsia="Calibri" w:hAnsi="Calibri" w:cs="Calibri"/>
          <w:color w:val="000000"/>
          <w:sz w:val="21"/>
          <w:szCs w:val="21"/>
          <w:lang w:eastAsia="lt-LT"/>
        </w:rPr>
        <w:t xml:space="preserve"> 8</w:t>
      </w:r>
      <w:r w:rsidRPr="00FA28A6">
        <w:rPr>
          <w:rFonts w:ascii="Calibri" w:eastAsia="Calibri" w:hAnsi="Calibri" w:cs="Calibri"/>
          <w:color w:val="000000"/>
          <w:sz w:val="21"/>
          <w:szCs w:val="21"/>
          <w:lang w:eastAsia="lt-LT"/>
        </w:rPr>
        <w:t xml:space="preserve">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2" w:name="_Toc126333938"/>
      <w:bookmarkEnd w:id="2"/>
      <w:r w:rsidRPr="00FA28A6">
        <w:rPr>
          <w:rFonts w:ascii="Calibri" w:eastAsia="Calibri Light" w:hAnsi="Calibri" w:cs="Calibri"/>
          <w:color w:val="262626"/>
          <w:sz w:val="40"/>
          <w:szCs w:val="40"/>
          <w:lang w:eastAsia="lt-LT"/>
        </w:rPr>
        <w:t>Kitos sąlygos</w:t>
      </w:r>
      <w:bookmarkEnd w:id="42"/>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3" w:name="_Toc126333939"/>
      <w:r w:rsidRPr="00FA28A6">
        <w:rPr>
          <w:rFonts w:ascii="Calibri" w:eastAsia="Calibri Light" w:hAnsi="Calibri" w:cs="Calibri"/>
          <w:sz w:val="21"/>
          <w:szCs w:val="21"/>
          <w:lang w:eastAsia="lt-LT"/>
        </w:rPr>
        <w:lastRenderedPageBreak/>
        <w:t>Pirkimo sąlygų 1 priedas „Terminai“</w:t>
      </w:r>
      <w:bookmarkEnd w:id="43"/>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Eil.Nr.</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B80087">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019FC87E"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327A94DD" w:rsidR="00FA28A6" w:rsidRPr="00FA28A6" w:rsidRDefault="008A2CF0"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175ACE0C"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4" w:name="_Ref38539939"/>
      <w:bookmarkStart w:id="45" w:name="_Ref38541068"/>
      <w:bookmarkStart w:id="46" w:name="_Ref38885053"/>
      <w:bookmarkStart w:id="47" w:name="_Ref38899023"/>
      <w:bookmarkStart w:id="48"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4"/>
      <w:bookmarkEnd w:id="45"/>
      <w:bookmarkEnd w:id="46"/>
      <w:bookmarkEnd w:id="47"/>
      <w:bookmarkEnd w:id="48"/>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9" w:name="part_18ef865fcabf41e988041f2ec6f4e99c"/>
      <w:bookmarkEnd w:id="49"/>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0" w:name="_Ref38285444"/>
      <w:bookmarkStart w:id="51" w:name="_Ref38291496"/>
      <w:bookmarkStart w:id="52" w:name="_Toc126333941"/>
      <w:r w:rsidRPr="00FA28A6">
        <w:rPr>
          <w:rFonts w:ascii="Calibri" w:eastAsia="Calibri" w:hAnsi="Calibri" w:cs="Calibri"/>
          <w:sz w:val="21"/>
          <w:szCs w:val="21"/>
          <w:lang w:eastAsia="lt-LT"/>
        </w:rPr>
        <w:lastRenderedPageBreak/>
        <w:t>Pirkimo sąlygų 3 priedas „Tiekėjų pašalinimo pagrindai“</w:t>
      </w:r>
      <w:bookmarkEnd w:id="50"/>
      <w:bookmarkEnd w:id="51"/>
      <w:bookmarkEnd w:id="52"/>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A28A6">
        <w:rPr>
          <w:rFonts w:ascii="Calibri" w:eastAsia="Calibri" w:hAnsi="Calibri" w:cs="Calibri"/>
          <w:sz w:val="21"/>
          <w:szCs w:val="21"/>
          <w:lang w:eastAsia="lt-LT"/>
        </w:rPr>
        <w:t xml:space="preserve">mentai, kuriuos turi pateikti Lietuvos Respublikoje registruoti tiekėjai. Dėl dokumentų, kuriuos turi pateikti užsienio šalių tiekėjai, informaciją Perkančioji organizacija pasitikrina „e-Certis“, adresu </w:t>
      </w:r>
      <w:hyperlink r:id="rId13"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3"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3"/>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3717FB"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3717FB"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3717FB" w:rsidP="00FA28A6">
            <w:pPr>
              <w:spacing w:after="0" w:line="240" w:lineRule="auto"/>
              <w:ind w:right="175"/>
              <w:jc w:val="both"/>
              <w:rPr>
                <w:rFonts w:ascii="Calibri" w:eastAsia="Calibri" w:hAnsi="Calibri" w:cs="Calibri"/>
                <w:sz w:val="20"/>
                <w:szCs w:val="20"/>
                <w:lang w:eastAsia="lt-LT"/>
              </w:rPr>
            </w:pPr>
            <w:hyperlink r:id="rId17"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4" w:name="part_030e6c6c64ba4f96a23474e439d1b80c"/>
            <w:bookmarkEnd w:id="54"/>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8"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3717FB" w:rsidP="00FA28A6">
            <w:pPr>
              <w:spacing w:after="0" w:line="240" w:lineRule="auto"/>
              <w:ind w:right="175"/>
              <w:jc w:val="both"/>
              <w:rPr>
                <w:rFonts w:ascii="Calibri" w:eastAsia="Calibri" w:hAnsi="Calibri" w:cs="Calibri"/>
                <w:sz w:val="20"/>
                <w:szCs w:val="20"/>
                <w:lang w:eastAsia="lt-LT"/>
              </w:rPr>
            </w:pPr>
            <w:hyperlink r:id="rId19"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20">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3717FB" w:rsidP="00FA28A6">
            <w:pPr>
              <w:spacing w:line="276" w:lineRule="auto"/>
              <w:ind w:right="175"/>
              <w:rPr>
                <w:rFonts w:ascii="Calibri" w:eastAsia="Calibri" w:hAnsi="Calibri" w:cs="Calibri"/>
                <w:bCs/>
                <w:iCs/>
                <w:sz w:val="20"/>
                <w:szCs w:val="20"/>
              </w:rPr>
            </w:pPr>
            <w:hyperlink r:id="rId21"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5" w:name="_Ref38291223"/>
      <w:bookmarkStart w:id="56" w:name="_Ref38291334"/>
      <w:bookmarkStart w:id="57" w:name="_Ref38533412"/>
      <w:bookmarkStart w:id="58"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5"/>
      <w:bookmarkEnd w:id="56"/>
      <w:bookmarkEnd w:id="57"/>
      <w:bookmarkEnd w:id="58"/>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75618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314C70FF" w14:textId="6F6EDAB9" w:rsidR="00FA28A6" w:rsidRDefault="00FA28A6" w:rsidP="00756186">
      <w:pPr>
        <w:numPr>
          <w:ilvl w:val="0"/>
          <w:numId w:val="3"/>
        </w:numPr>
        <w:spacing w:after="0" w:line="20" w:lineRule="atLeast"/>
        <w:ind w:left="0" w:firstLine="0"/>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0AC9E678" w14:textId="59E361E4" w:rsidR="00A304B9" w:rsidRDefault="00A304B9" w:rsidP="00756186">
      <w:pPr>
        <w:spacing w:after="0" w:line="20" w:lineRule="atLeast"/>
        <w:contextualSpacing/>
        <w:jc w:val="both"/>
        <w:rPr>
          <w:rFonts w:ascii="Calibri" w:eastAsia="Calibri" w:hAnsi="Calibri" w:cs="Calibri"/>
          <w:i/>
          <w:iCs/>
          <w:sz w:val="21"/>
          <w:szCs w:val="21"/>
          <w:lang w:eastAsia="lt-LT"/>
        </w:rPr>
      </w:pPr>
      <w:r w:rsidRPr="00A304B9">
        <w:rPr>
          <w:rFonts w:ascii="Calibri" w:eastAsia="Calibri" w:hAnsi="Calibri" w:cs="Calibri"/>
          <w:i/>
          <w:iCs/>
          <w:sz w:val="21"/>
          <w:szCs w:val="21"/>
          <w:lang w:eastAsia="lt-LT"/>
        </w:rPr>
        <w:t>1 lentelė</w:t>
      </w:r>
    </w:p>
    <w:p w14:paraId="032F52FB" w14:textId="0FED5FDD" w:rsidR="00756186" w:rsidRDefault="00756186" w:rsidP="00756186">
      <w:pPr>
        <w:spacing w:after="0" w:line="20" w:lineRule="atLeast"/>
        <w:contextualSpacing/>
        <w:jc w:val="both"/>
        <w:rPr>
          <w:rFonts w:ascii="Calibri" w:eastAsia="Calibri" w:hAnsi="Calibri" w:cs="Calibri"/>
          <w:i/>
          <w:iCs/>
          <w:sz w:val="21"/>
          <w:szCs w:val="21"/>
          <w:lang w:eastAsia="lt-LT"/>
        </w:rPr>
      </w:pPr>
    </w:p>
    <w:p w14:paraId="20836180" w14:textId="6B403886" w:rsidR="00756186" w:rsidRDefault="00756186" w:rsidP="00756186">
      <w:pPr>
        <w:spacing w:after="0" w:line="20" w:lineRule="atLeast"/>
        <w:contextualSpacing/>
        <w:jc w:val="both"/>
        <w:rPr>
          <w:rFonts w:ascii="Calibri" w:eastAsia="Calibri" w:hAnsi="Calibri" w:cs="Calibri"/>
          <w:i/>
          <w:iCs/>
          <w:sz w:val="21"/>
          <w:szCs w:val="21"/>
          <w:lang w:eastAsia="lt-LT"/>
        </w:rPr>
      </w:pPr>
    </w:p>
    <w:p w14:paraId="19C56265" w14:textId="77777777" w:rsidR="00756186" w:rsidRDefault="00756186" w:rsidP="00756186">
      <w:pPr>
        <w:spacing w:after="0" w:line="20" w:lineRule="atLeast"/>
        <w:contextualSpacing/>
        <w:jc w:val="both"/>
        <w:rPr>
          <w:rFonts w:ascii="Calibri" w:eastAsia="Calibri" w:hAnsi="Calibri" w:cs="Calibri"/>
          <w:i/>
          <w:iCs/>
          <w:sz w:val="21"/>
          <w:szCs w:val="21"/>
          <w:lang w:eastAsia="lt-LT"/>
        </w:rPr>
      </w:pPr>
    </w:p>
    <w:p w14:paraId="13233449" w14:textId="48999D20" w:rsidR="00756186" w:rsidRDefault="00756186" w:rsidP="00A304B9">
      <w:pPr>
        <w:spacing w:after="0" w:line="20" w:lineRule="atLeast"/>
        <w:ind w:left="1287"/>
        <w:contextualSpacing/>
        <w:jc w:val="both"/>
        <w:rPr>
          <w:rFonts w:ascii="Calibri" w:eastAsia="Calibri" w:hAnsi="Calibri" w:cs="Calibri"/>
          <w:i/>
          <w:iCs/>
          <w:sz w:val="21"/>
          <w:szCs w:val="21"/>
          <w:lang w:eastAsia="lt-LT"/>
        </w:rPr>
      </w:pPr>
    </w:p>
    <w:p w14:paraId="482DAED7" w14:textId="39072077" w:rsidR="00756186" w:rsidRDefault="00756186" w:rsidP="00756186">
      <w:pPr>
        <w:spacing w:after="0" w:line="20" w:lineRule="atLeast"/>
        <w:contextualSpacing/>
        <w:jc w:val="both"/>
        <w:rPr>
          <w:rFonts w:ascii="Calibri" w:eastAsia="Calibri" w:hAnsi="Calibri" w:cs="Calibri"/>
          <w:i/>
          <w:iCs/>
          <w:sz w:val="21"/>
          <w:szCs w:val="21"/>
          <w:lang w:eastAsia="lt-LT"/>
        </w:rPr>
      </w:pPr>
    </w:p>
    <w:p w14:paraId="61754986" w14:textId="6B928C3E" w:rsidR="00BC0CF1" w:rsidRDefault="00BC0CF1" w:rsidP="00756186">
      <w:pPr>
        <w:spacing w:after="0" w:line="20" w:lineRule="atLeast"/>
        <w:contextualSpacing/>
        <w:jc w:val="both"/>
        <w:rPr>
          <w:rFonts w:ascii="Calibri" w:eastAsia="Calibri" w:hAnsi="Calibri" w:cs="Calibri"/>
          <w:i/>
          <w:iCs/>
          <w:sz w:val="21"/>
          <w:szCs w:val="21"/>
          <w:lang w:eastAsia="lt-LT"/>
        </w:rPr>
      </w:pPr>
    </w:p>
    <w:p w14:paraId="701B1C4F" w14:textId="5B19F138" w:rsidR="00BC0CF1" w:rsidRDefault="00BC0CF1" w:rsidP="00756186">
      <w:pPr>
        <w:spacing w:after="0" w:line="20" w:lineRule="atLeast"/>
        <w:contextualSpacing/>
        <w:jc w:val="both"/>
        <w:rPr>
          <w:rFonts w:ascii="Calibri" w:eastAsia="Calibri" w:hAnsi="Calibri" w:cs="Calibri"/>
          <w:i/>
          <w:iCs/>
          <w:sz w:val="21"/>
          <w:szCs w:val="21"/>
          <w:lang w:eastAsia="lt-LT"/>
        </w:rPr>
      </w:pPr>
    </w:p>
    <w:p w14:paraId="0D47C830" w14:textId="15D7A0EC" w:rsidR="00BC0CF1" w:rsidRDefault="00BC0CF1" w:rsidP="00756186">
      <w:pPr>
        <w:spacing w:after="0" w:line="20" w:lineRule="atLeast"/>
        <w:contextualSpacing/>
        <w:jc w:val="both"/>
        <w:rPr>
          <w:rFonts w:ascii="Calibri" w:eastAsia="Calibri" w:hAnsi="Calibri" w:cs="Calibri"/>
          <w:i/>
          <w:iCs/>
          <w:sz w:val="21"/>
          <w:szCs w:val="21"/>
          <w:lang w:eastAsia="lt-LT"/>
        </w:rPr>
      </w:pPr>
    </w:p>
    <w:p w14:paraId="0C453C27" w14:textId="57216368" w:rsidR="00BC0CF1" w:rsidRDefault="00BC0CF1" w:rsidP="00756186">
      <w:pPr>
        <w:spacing w:after="0" w:line="20" w:lineRule="atLeast"/>
        <w:contextualSpacing/>
        <w:jc w:val="both"/>
        <w:rPr>
          <w:rFonts w:ascii="Calibri" w:eastAsia="Calibri" w:hAnsi="Calibri" w:cs="Calibri"/>
          <w:i/>
          <w:iCs/>
          <w:sz w:val="21"/>
          <w:szCs w:val="21"/>
          <w:lang w:eastAsia="lt-LT"/>
        </w:rPr>
      </w:pPr>
    </w:p>
    <w:p w14:paraId="36EF724F" w14:textId="1B011F43" w:rsidR="00BC0CF1" w:rsidRDefault="00BC0CF1" w:rsidP="00756186">
      <w:pPr>
        <w:spacing w:after="0" w:line="20" w:lineRule="atLeast"/>
        <w:contextualSpacing/>
        <w:jc w:val="both"/>
        <w:rPr>
          <w:rFonts w:ascii="Calibri" w:eastAsia="Calibri" w:hAnsi="Calibri" w:cs="Calibri"/>
          <w:i/>
          <w:iCs/>
          <w:sz w:val="21"/>
          <w:szCs w:val="21"/>
          <w:lang w:eastAsia="lt-LT"/>
        </w:rPr>
      </w:pPr>
    </w:p>
    <w:p w14:paraId="151909A9" w14:textId="7C945455" w:rsidR="00BC0CF1" w:rsidRDefault="00BC0CF1" w:rsidP="00756186">
      <w:pPr>
        <w:spacing w:after="0" w:line="20" w:lineRule="atLeast"/>
        <w:contextualSpacing/>
        <w:jc w:val="both"/>
        <w:rPr>
          <w:rFonts w:ascii="Calibri" w:eastAsia="Calibri" w:hAnsi="Calibri" w:cs="Calibri"/>
          <w:i/>
          <w:iCs/>
          <w:sz w:val="21"/>
          <w:szCs w:val="21"/>
          <w:lang w:eastAsia="lt-LT"/>
        </w:rPr>
      </w:pPr>
    </w:p>
    <w:p w14:paraId="61744D11" w14:textId="45BD7FAF" w:rsidR="00BC0CF1" w:rsidRDefault="00BC0CF1" w:rsidP="00756186">
      <w:pPr>
        <w:spacing w:after="0" w:line="20" w:lineRule="atLeast"/>
        <w:contextualSpacing/>
        <w:jc w:val="both"/>
        <w:rPr>
          <w:rFonts w:ascii="Calibri" w:eastAsia="Calibri" w:hAnsi="Calibri" w:cs="Calibri"/>
          <w:i/>
          <w:iCs/>
          <w:sz w:val="21"/>
          <w:szCs w:val="21"/>
          <w:lang w:eastAsia="lt-LT"/>
        </w:rPr>
      </w:pPr>
    </w:p>
    <w:p w14:paraId="11D835BE" w14:textId="2E927358" w:rsidR="00BC0CF1" w:rsidRDefault="00BC0CF1" w:rsidP="00756186">
      <w:pPr>
        <w:spacing w:after="0" w:line="20" w:lineRule="atLeast"/>
        <w:contextualSpacing/>
        <w:jc w:val="both"/>
        <w:rPr>
          <w:rFonts w:ascii="Calibri" w:eastAsia="Calibri" w:hAnsi="Calibri" w:cs="Calibri"/>
          <w:i/>
          <w:iCs/>
          <w:sz w:val="21"/>
          <w:szCs w:val="21"/>
          <w:lang w:eastAsia="lt-LT"/>
        </w:rPr>
      </w:pPr>
    </w:p>
    <w:p w14:paraId="435FCF16" w14:textId="4D9849D8" w:rsidR="00BC0CF1" w:rsidRDefault="00BC0CF1" w:rsidP="00756186">
      <w:pPr>
        <w:spacing w:after="0" w:line="20" w:lineRule="atLeast"/>
        <w:contextualSpacing/>
        <w:jc w:val="both"/>
        <w:rPr>
          <w:rFonts w:ascii="Calibri" w:eastAsia="Calibri" w:hAnsi="Calibri" w:cs="Calibri"/>
          <w:i/>
          <w:iCs/>
          <w:sz w:val="21"/>
          <w:szCs w:val="21"/>
          <w:lang w:eastAsia="lt-LT"/>
        </w:rPr>
      </w:pPr>
    </w:p>
    <w:p w14:paraId="6655CEEA" w14:textId="04EFD2FC" w:rsidR="00BC0CF1" w:rsidRDefault="00BC0CF1" w:rsidP="00756186">
      <w:pPr>
        <w:spacing w:after="0" w:line="20" w:lineRule="atLeast"/>
        <w:contextualSpacing/>
        <w:jc w:val="both"/>
        <w:rPr>
          <w:rFonts w:ascii="Calibri" w:eastAsia="Calibri" w:hAnsi="Calibri" w:cs="Calibri"/>
          <w:i/>
          <w:iCs/>
          <w:sz w:val="21"/>
          <w:szCs w:val="21"/>
          <w:lang w:eastAsia="lt-LT"/>
        </w:rPr>
      </w:pPr>
    </w:p>
    <w:p w14:paraId="7F7DB734" w14:textId="14EA45CC" w:rsidR="00BC0CF1" w:rsidRDefault="00BC0CF1" w:rsidP="00756186">
      <w:pPr>
        <w:spacing w:after="0" w:line="20" w:lineRule="atLeast"/>
        <w:contextualSpacing/>
        <w:jc w:val="both"/>
        <w:rPr>
          <w:rFonts w:ascii="Calibri" w:eastAsia="Calibri" w:hAnsi="Calibri" w:cs="Calibri"/>
          <w:i/>
          <w:iCs/>
          <w:sz w:val="21"/>
          <w:szCs w:val="21"/>
          <w:lang w:eastAsia="lt-LT"/>
        </w:rPr>
      </w:pPr>
    </w:p>
    <w:p w14:paraId="7A8458FB" w14:textId="42568607" w:rsidR="00BC0CF1" w:rsidRDefault="00BC0CF1" w:rsidP="00756186">
      <w:pPr>
        <w:spacing w:after="0" w:line="20" w:lineRule="atLeast"/>
        <w:contextualSpacing/>
        <w:jc w:val="both"/>
        <w:rPr>
          <w:rFonts w:ascii="Calibri" w:eastAsia="Calibri" w:hAnsi="Calibri" w:cs="Calibri"/>
          <w:i/>
          <w:iCs/>
          <w:sz w:val="21"/>
          <w:szCs w:val="21"/>
          <w:lang w:eastAsia="lt-LT"/>
        </w:rPr>
      </w:pPr>
    </w:p>
    <w:p w14:paraId="0C60834D" w14:textId="6D99E2C2" w:rsidR="00BC0CF1" w:rsidRDefault="00BC0CF1" w:rsidP="00756186">
      <w:pPr>
        <w:spacing w:after="0" w:line="20" w:lineRule="atLeast"/>
        <w:contextualSpacing/>
        <w:jc w:val="both"/>
        <w:rPr>
          <w:rFonts w:ascii="Calibri" w:eastAsia="Calibri" w:hAnsi="Calibri" w:cs="Calibri"/>
          <w:i/>
          <w:iCs/>
          <w:sz w:val="21"/>
          <w:szCs w:val="21"/>
          <w:lang w:eastAsia="lt-LT"/>
        </w:rPr>
      </w:pPr>
    </w:p>
    <w:p w14:paraId="439D18C0" w14:textId="7CCB435B" w:rsidR="00BC0CF1" w:rsidRDefault="00BC0CF1" w:rsidP="00756186">
      <w:pPr>
        <w:spacing w:after="0" w:line="20" w:lineRule="atLeast"/>
        <w:contextualSpacing/>
        <w:jc w:val="both"/>
        <w:rPr>
          <w:rFonts w:ascii="Calibri" w:eastAsia="Calibri" w:hAnsi="Calibri" w:cs="Calibri"/>
          <w:i/>
          <w:iCs/>
          <w:sz w:val="21"/>
          <w:szCs w:val="21"/>
          <w:lang w:eastAsia="lt-LT"/>
        </w:rPr>
      </w:pPr>
    </w:p>
    <w:p w14:paraId="1CE3F073" w14:textId="6F8C1EF3" w:rsidR="00BC0CF1" w:rsidRDefault="00BC0CF1" w:rsidP="00756186">
      <w:pPr>
        <w:spacing w:after="0" w:line="20" w:lineRule="atLeast"/>
        <w:contextualSpacing/>
        <w:jc w:val="both"/>
        <w:rPr>
          <w:rFonts w:ascii="Calibri" w:eastAsia="Calibri" w:hAnsi="Calibri" w:cs="Calibri"/>
          <w:i/>
          <w:iCs/>
          <w:sz w:val="21"/>
          <w:szCs w:val="21"/>
          <w:lang w:eastAsia="lt-LT"/>
        </w:rPr>
      </w:pPr>
    </w:p>
    <w:p w14:paraId="6D8C52CD" w14:textId="3B516C7F" w:rsidR="00BC0CF1" w:rsidRDefault="00BC0CF1" w:rsidP="00756186">
      <w:pPr>
        <w:spacing w:after="0" w:line="20" w:lineRule="atLeast"/>
        <w:contextualSpacing/>
        <w:jc w:val="both"/>
        <w:rPr>
          <w:rFonts w:ascii="Calibri" w:eastAsia="Calibri" w:hAnsi="Calibri" w:cs="Calibri"/>
          <w:i/>
          <w:iCs/>
          <w:sz w:val="21"/>
          <w:szCs w:val="21"/>
          <w:lang w:eastAsia="lt-LT"/>
        </w:rPr>
      </w:pPr>
    </w:p>
    <w:p w14:paraId="3DBC1EE0" w14:textId="74F94FF0" w:rsidR="00BC0CF1" w:rsidRDefault="00BC0CF1" w:rsidP="00756186">
      <w:pPr>
        <w:spacing w:after="0" w:line="20" w:lineRule="atLeast"/>
        <w:contextualSpacing/>
        <w:jc w:val="both"/>
        <w:rPr>
          <w:rFonts w:ascii="Calibri" w:eastAsia="Calibri" w:hAnsi="Calibri" w:cs="Calibri"/>
          <w:i/>
          <w:iCs/>
          <w:sz w:val="21"/>
          <w:szCs w:val="21"/>
          <w:lang w:eastAsia="lt-LT"/>
        </w:rPr>
      </w:pPr>
    </w:p>
    <w:p w14:paraId="1B7C9EDA" w14:textId="16E6E3FE" w:rsidR="00BC0CF1" w:rsidRDefault="00BC0CF1" w:rsidP="00756186">
      <w:pPr>
        <w:spacing w:after="0" w:line="20" w:lineRule="atLeast"/>
        <w:contextualSpacing/>
        <w:jc w:val="both"/>
        <w:rPr>
          <w:rFonts w:ascii="Calibri" w:eastAsia="Calibri" w:hAnsi="Calibri" w:cs="Calibri"/>
          <w:i/>
          <w:iCs/>
          <w:sz w:val="21"/>
          <w:szCs w:val="21"/>
          <w:lang w:eastAsia="lt-LT"/>
        </w:rPr>
      </w:pPr>
    </w:p>
    <w:p w14:paraId="32C55619" w14:textId="5784DA37" w:rsidR="00BC0CF1" w:rsidRDefault="00BC0CF1" w:rsidP="00756186">
      <w:pPr>
        <w:spacing w:after="0" w:line="20" w:lineRule="atLeast"/>
        <w:contextualSpacing/>
        <w:jc w:val="both"/>
        <w:rPr>
          <w:rFonts w:ascii="Calibri" w:eastAsia="Calibri" w:hAnsi="Calibri" w:cs="Calibri"/>
          <w:i/>
          <w:iCs/>
          <w:sz w:val="21"/>
          <w:szCs w:val="21"/>
          <w:lang w:eastAsia="lt-LT"/>
        </w:rPr>
      </w:pPr>
    </w:p>
    <w:p w14:paraId="1EB467B8" w14:textId="09FBBB5D" w:rsidR="00BC0CF1" w:rsidRDefault="00BC0CF1" w:rsidP="00756186">
      <w:pPr>
        <w:spacing w:after="0" w:line="20" w:lineRule="atLeast"/>
        <w:contextualSpacing/>
        <w:jc w:val="both"/>
        <w:rPr>
          <w:rFonts w:ascii="Calibri" w:eastAsia="Calibri" w:hAnsi="Calibri" w:cs="Calibri"/>
          <w:i/>
          <w:iCs/>
          <w:sz w:val="21"/>
          <w:szCs w:val="21"/>
          <w:lang w:eastAsia="lt-LT"/>
        </w:rPr>
      </w:pPr>
    </w:p>
    <w:p w14:paraId="194F9722" w14:textId="1D65BD9C" w:rsidR="00BC0CF1" w:rsidRDefault="00BC0CF1" w:rsidP="00756186">
      <w:pPr>
        <w:spacing w:after="0" w:line="20" w:lineRule="atLeast"/>
        <w:contextualSpacing/>
        <w:jc w:val="both"/>
        <w:rPr>
          <w:rFonts w:ascii="Calibri" w:eastAsia="Calibri" w:hAnsi="Calibri" w:cs="Calibri"/>
          <w:i/>
          <w:iCs/>
          <w:sz w:val="21"/>
          <w:szCs w:val="21"/>
          <w:lang w:eastAsia="lt-LT"/>
        </w:rPr>
      </w:pPr>
    </w:p>
    <w:p w14:paraId="6327BD5F" w14:textId="0698CC18" w:rsidR="00BC0CF1" w:rsidRDefault="00BC0CF1" w:rsidP="00756186">
      <w:pPr>
        <w:spacing w:after="0" w:line="20" w:lineRule="atLeast"/>
        <w:contextualSpacing/>
        <w:jc w:val="both"/>
        <w:rPr>
          <w:rFonts w:ascii="Calibri" w:eastAsia="Calibri" w:hAnsi="Calibri" w:cs="Calibri"/>
          <w:i/>
          <w:iCs/>
          <w:sz w:val="21"/>
          <w:szCs w:val="21"/>
          <w:lang w:eastAsia="lt-LT"/>
        </w:rPr>
      </w:pPr>
    </w:p>
    <w:p w14:paraId="2EDA5B62" w14:textId="09F08DF4" w:rsidR="00BC0CF1" w:rsidRDefault="00BC0CF1" w:rsidP="00756186">
      <w:pPr>
        <w:spacing w:after="0" w:line="20" w:lineRule="atLeast"/>
        <w:contextualSpacing/>
        <w:jc w:val="both"/>
        <w:rPr>
          <w:rFonts w:ascii="Calibri" w:eastAsia="Calibri" w:hAnsi="Calibri" w:cs="Calibri"/>
          <w:i/>
          <w:iCs/>
          <w:sz w:val="21"/>
          <w:szCs w:val="21"/>
          <w:lang w:eastAsia="lt-LT"/>
        </w:rPr>
      </w:pPr>
    </w:p>
    <w:p w14:paraId="6C828AD3" w14:textId="6714C1E7" w:rsidR="00BC0CF1" w:rsidRDefault="00BC0CF1" w:rsidP="00756186">
      <w:pPr>
        <w:spacing w:after="0" w:line="20" w:lineRule="atLeast"/>
        <w:contextualSpacing/>
        <w:jc w:val="both"/>
        <w:rPr>
          <w:rFonts w:ascii="Calibri" w:eastAsia="Calibri" w:hAnsi="Calibri" w:cs="Calibri"/>
          <w:i/>
          <w:iCs/>
          <w:sz w:val="21"/>
          <w:szCs w:val="21"/>
          <w:lang w:eastAsia="lt-LT"/>
        </w:rPr>
      </w:pPr>
    </w:p>
    <w:p w14:paraId="225FA17F" w14:textId="49C3522A" w:rsidR="00BC0CF1" w:rsidRDefault="00BC0CF1" w:rsidP="00756186">
      <w:pPr>
        <w:spacing w:after="0" w:line="20" w:lineRule="atLeast"/>
        <w:contextualSpacing/>
        <w:jc w:val="both"/>
        <w:rPr>
          <w:rFonts w:ascii="Calibri" w:eastAsia="Calibri" w:hAnsi="Calibri" w:cs="Calibri"/>
          <w:i/>
          <w:iCs/>
          <w:sz w:val="21"/>
          <w:szCs w:val="21"/>
          <w:lang w:eastAsia="lt-LT"/>
        </w:rPr>
      </w:pPr>
    </w:p>
    <w:p w14:paraId="6533E49B" w14:textId="12D5F5DD" w:rsidR="00BC0CF1" w:rsidRDefault="00BC0CF1" w:rsidP="00756186">
      <w:pPr>
        <w:spacing w:after="0" w:line="20" w:lineRule="atLeast"/>
        <w:contextualSpacing/>
        <w:jc w:val="both"/>
        <w:rPr>
          <w:rFonts w:ascii="Calibri" w:eastAsia="Calibri" w:hAnsi="Calibri" w:cs="Calibri"/>
          <w:i/>
          <w:iCs/>
          <w:sz w:val="21"/>
          <w:szCs w:val="21"/>
          <w:lang w:eastAsia="lt-LT"/>
        </w:rPr>
      </w:pPr>
    </w:p>
    <w:p w14:paraId="3545D3D0" w14:textId="52DB92B3" w:rsidR="00BC0CF1" w:rsidRDefault="00BC0CF1" w:rsidP="00756186">
      <w:pPr>
        <w:spacing w:after="0" w:line="20" w:lineRule="atLeast"/>
        <w:contextualSpacing/>
        <w:jc w:val="both"/>
        <w:rPr>
          <w:rFonts w:ascii="Calibri" w:eastAsia="Calibri" w:hAnsi="Calibri" w:cs="Calibri"/>
          <w:i/>
          <w:iCs/>
          <w:sz w:val="21"/>
          <w:szCs w:val="21"/>
          <w:lang w:eastAsia="lt-LT"/>
        </w:rPr>
      </w:pPr>
    </w:p>
    <w:p w14:paraId="4C97C973" w14:textId="7618143F" w:rsidR="00BC0CF1" w:rsidRDefault="00BC0CF1" w:rsidP="00756186">
      <w:pPr>
        <w:spacing w:after="0" w:line="20" w:lineRule="atLeast"/>
        <w:contextualSpacing/>
        <w:jc w:val="both"/>
        <w:rPr>
          <w:rFonts w:ascii="Calibri" w:eastAsia="Calibri" w:hAnsi="Calibri" w:cs="Calibri"/>
          <w:i/>
          <w:iCs/>
          <w:sz w:val="21"/>
          <w:szCs w:val="21"/>
          <w:lang w:eastAsia="lt-LT"/>
        </w:rPr>
      </w:pPr>
    </w:p>
    <w:p w14:paraId="14CD9C11" w14:textId="2EE8F04C" w:rsidR="00BC0CF1" w:rsidRDefault="00BC0CF1" w:rsidP="00756186">
      <w:pPr>
        <w:spacing w:after="0" w:line="20" w:lineRule="atLeast"/>
        <w:contextualSpacing/>
        <w:jc w:val="both"/>
        <w:rPr>
          <w:rFonts w:ascii="Calibri" w:eastAsia="Calibri" w:hAnsi="Calibri" w:cs="Calibri"/>
          <w:i/>
          <w:iCs/>
          <w:sz w:val="21"/>
          <w:szCs w:val="21"/>
          <w:lang w:eastAsia="lt-LT"/>
        </w:rPr>
      </w:pPr>
    </w:p>
    <w:p w14:paraId="39576F53" w14:textId="6A568337" w:rsidR="00BC0CF1" w:rsidRDefault="00BC0CF1" w:rsidP="00756186">
      <w:pPr>
        <w:spacing w:after="0" w:line="20" w:lineRule="atLeast"/>
        <w:contextualSpacing/>
        <w:jc w:val="both"/>
        <w:rPr>
          <w:rFonts w:ascii="Calibri" w:eastAsia="Calibri" w:hAnsi="Calibri" w:cs="Calibri"/>
          <w:i/>
          <w:iCs/>
          <w:sz w:val="21"/>
          <w:szCs w:val="21"/>
          <w:lang w:eastAsia="lt-LT"/>
        </w:rPr>
      </w:pPr>
    </w:p>
    <w:p w14:paraId="13F4BA70" w14:textId="2EA10BEB" w:rsidR="00BC0CF1" w:rsidRDefault="00BC0CF1" w:rsidP="00756186">
      <w:pPr>
        <w:spacing w:after="0" w:line="20" w:lineRule="atLeast"/>
        <w:contextualSpacing/>
        <w:jc w:val="both"/>
        <w:rPr>
          <w:rFonts w:ascii="Calibri" w:eastAsia="Calibri" w:hAnsi="Calibri" w:cs="Calibri"/>
          <w:i/>
          <w:iCs/>
          <w:sz w:val="21"/>
          <w:szCs w:val="21"/>
          <w:lang w:eastAsia="lt-LT"/>
        </w:rPr>
      </w:pPr>
    </w:p>
    <w:p w14:paraId="7352F6CE" w14:textId="50D34521" w:rsidR="00BC0CF1" w:rsidRDefault="00BC0CF1" w:rsidP="00756186">
      <w:pPr>
        <w:spacing w:after="0" w:line="20" w:lineRule="atLeast"/>
        <w:contextualSpacing/>
        <w:jc w:val="both"/>
        <w:rPr>
          <w:rFonts w:ascii="Calibri" w:eastAsia="Calibri" w:hAnsi="Calibri" w:cs="Calibri"/>
          <w:i/>
          <w:iCs/>
          <w:sz w:val="21"/>
          <w:szCs w:val="21"/>
          <w:lang w:eastAsia="lt-LT"/>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BC0CF1" w:rsidRPr="00BC0CF1" w14:paraId="7284468B" w14:textId="77777777" w:rsidTr="00BC0CF1">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0E78E95" w14:textId="77777777" w:rsidR="00BC0CF1" w:rsidRPr="00BC0CF1" w:rsidRDefault="00BC0CF1" w:rsidP="00BC0CF1">
            <w:pPr>
              <w:spacing w:before="60" w:after="60" w:line="256" w:lineRule="auto"/>
              <w:jc w:val="center"/>
              <w:rPr>
                <w:rFonts w:ascii="Calibri" w:eastAsia="Calibri" w:hAnsi="Calibri" w:cs="Calibri"/>
                <w:b/>
                <w:bCs/>
                <w:sz w:val="21"/>
                <w:szCs w:val="21"/>
              </w:rPr>
            </w:pPr>
            <w:r w:rsidRPr="00BC0CF1">
              <w:rPr>
                <w:rFonts w:ascii="Calibri" w:eastAsia="Calibri" w:hAnsi="Calibri" w:cs="Calibri"/>
                <w:b/>
                <w:bCs/>
                <w:sz w:val="21"/>
                <w:szCs w:val="21"/>
              </w:rPr>
              <w:lastRenderedPageBreak/>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E559524" w14:textId="4BF2DB51" w:rsidR="00BC0CF1" w:rsidRPr="00BC0CF1" w:rsidRDefault="00BC0CF1" w:rsidP="00BC0CF1">
            <w:pPr>
              <w:spacing w:before="60" w:after="60" w:line="256" w:lineRule="auto"/>
              <w:jc w:val="center"/>
              <w:rPr>
                <w:rFonts w:ascii="Calibri" w:eastAsia="Calibri" w:hAnsi="Calibri" w:cs="Arial"/>
                <w:b/>
                <w:bCs/>
                <w:sz w:val="21"/>
                <w:szCs w:val="21"/>
              </w:rPr>
            </w:pPr>
            <w:r w:rsidRPr="00BC0CF1">
              <w:rPr>
                <w:rFonts w:ascii="Calibri" w:eastAsia="Calibri" w:hAnsi="Calibri" w:cs="Arial"/>
                <w:b/>
                <w:bCs/>
                <w:color w:val="000000"/>
                <w:sz w:val="21"/>
                <w:szCs w:val="21"/>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54474398" w14:textId="77777777" w:rsidR="00BC0CF1" w:rsidRPr="00BC0CF1" w:rsidRDefault="00BC0CF1" w:rsidP="00BC0CF1">
            <w:pPr>
              <w:autoSpaceDE w:val="0"/>
              <w:autoSpaceDN w:val="0"/>
              <w:adjustRightInd w:val="0"/>
              <w:spacing w:line="276" w:lineRule="auto"/>
              <w:jc w:val="center"/>
              <w:rPr>
                <w:rFonts w:ascii="Calibri" w:eastAsia="Calibri" w:hAnsi="Calibri" w:cs="Calibri"/>
                <w:b/>
                <w:bCs/>
                <w:color w:val="000000"/>
                <w:sz w:val="21"/>
                <w:szCs w:val="21"/>
              </w:rPr>
            </w:pPr>
            <w:r w:rsidRPr="00BC0CF1">
              <w:rPr>
                <w:rFonts w:ascii="Calibri" w:eastAsia="Calibri" w:hAnsi="Calibri" w:cs="Calibri"/>
                <w:b/>
                <w:bCs/>
                <w:color w:val="000000"/>
                <w:sz w:val="21"/>
                <w:szCs w:val="21"/>
              </w:rPr>
              <w:t>Atitiktį reikalavimui įrodantys  dokumentai</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cPr>
          <w:p w14:paraId="4CF8FCED" w14:textId="77777777" w:rsidR="00BC0CF1" w:rsidRPr="00BC0CF1" w:rsidRDefault="00BC0CF1" w:rsidP="00BC0CF1">
            <w:pPr>
              <w:autoSpaceDE w:val="0"/>
              <w:autoSpaceDN w:val="0"/>
              <w:adjustRightInd w:val="0"/>
              <w:spacing w:line="276" w:lineRule="auto"/>
              <w:jc w:val="center"/>
              <w:rPr>
                <w:rFonts w:ascii="Calibri" w:eastAsia="Calibri" w:hAnsi="Calibri" w:cs="Calibri"/>
                <w:b/>
                <w:bCs/>
                <w:color w:val="000000"/>
                <w:sz w:val="21"/>
                <w:szCs w:val="21"/>
              </w:rPr>
            </w:pPr>
            <w:r w:rsidRPr="00BC0CF1">
              <w:rPr>
                <w:rFonts w:ascii="Calibri" w:eastAsia="Calibri" w:hAnsi="Calibri" w:cs="Calibri"/>
                <w:b/>
                <w:bCs/>
                <w:color w:val="000000"/>
                <w:sz w:val="21"/>
                <w:szCs w:val="21"/>
              </w:rPr>
              <w:t>Subjektas, kuris turi atitikti reikalavimą</w:t>
            </w:r>
          </w:p>
          <w:p w14:paraId="070C00B8" w14:textId="3ED48958" w:rsidR="00BC0CF1" w:rsidRPr="00BC0CF1" w:rsidRDefault="00BC0CF1" w:rsidP="00BC0CF1">
            <w:pPr>
              <w:autoSpaceDE w:val="0"/>
              <w:autoSpaceDN w:val="0"/>
              <w:adjustRightInd w:val="0"/>
              <w:spacing w:line="276" w:lineRule="auto"/>
              <w:jc w:val="center"/>
              <w:rPr>
                <w:rFonts w:ascii="Calibri" w:eastAsia="Calibri" w:hAnsi="Calibri" w:cs="Calibri"/>
                <w:b/>
                <w:bCs/>
                <w:color w:val="000000"/>
                <w:sz w:val="21"/>
                <w:szCs w:val="21"/>
              </w:rPr>
            </w:pPr>
          </w:p>
        </w:tc>
      </w:tr>
      <w:tr w:rsidR="00BC0CF1" w:rsidRPr="00BC0CF1" w14:paraId="41307BAE" w14:textId="77777777" w:rsidTr="00BC0CF1">
        <w:tc>
          <w:tcPr>
            <w:tcW w:w="323" w:type="pct"/>
            <w:tcBorders>
              <w:top w:val="single" w:sz="4" w:space="0" w:color="000000"/>
              <w:left w:val="single" w:sz="4" w:space="0" w:color="000000"/>
              <w:bottom w:val="single" w:sz="4" w:space="0" w:color="000000"/>
              <w:right w:val="single" w:sz="4" w:space="0" w:color="000000"/>
            </w:tcBorders>
          </w:tcPr>
          <w:p w14:paraId="57932912" w14:textId="77777777" w:rsidR="00BC0CF1" w:rsidRPr="00BC0CF1" w:rsidRDefault="00BC0CF1" w:rsidP="00BC0CF1">
            <w:pPr>
              <w:numPr>
                <w:ilvl w:val="0"/>
                <w:numId w:val="10"/>
              </w:numPr>
              <w:spacing w:before="60" w:after="60" w:line="257" w:lineRule="auto"/>
              <w:ind w:left="357" w:hanging="357"/>
              <w:contextualSpacing/>
              <w:rPr>
                <w:rFonts w:ascii="Calibri" w:eastAsia="Calibri" w:hAnsi="Calibri" w:cs="Calibri"/>
                <w:sz w:val="21"/>
                <w:szCs w:val="21"/>
              </w:rPr>
            </w:pPr>
          </w:p>
        </w:tc>
        <w:tc>
          <w:tcPr>
            <w:tcW w:w="4677" w:type="pct"/>
            <w:gridSpan w:val="3"/>
            <w:tcBorders>
              <w:top w:val="single" w:sz="4" w:space="0" w:color="000000"/>
              <w:left w:val="single" w:sz="4" w:space="0" w:color="000000"/>
              <w:bottom w:val="single" w:sz="4" w:space="0" w:color="000000"/>
              <w:right w:val="single" w:sz="4" w:space="0" w:color="000000"/>
            </w:tcBorders>
          </w:tcPr>
          <w:p w14:paraId="439B8B01" w14:textId="77777777" w:rsidR="00BC0CF1" w:rsidRPr="00BC0CF1" w:rsidRDefault="00BC0CF1" w:rsidP="00BC0CF1">
            <w:pPr>
              <w:autoSpaceDE w:val="0"/>
              <w:autoSpaceDN w:val="0"/>
              <w:adjustRightInd w:val="0"/>
              <w:spacing w:line="276" w:lineRule="auto"/>
              <w:rPr>
                <w:rFonts w:ascii="Calibri" w:eastAsia="Calibri" w:hAnsi="Calibri" w:cs="Calibri"/>
                <w:b/>
                <w:bCs/>
                <w:color w:val="000000"/>
                <w:sz w:val="21"/>
                <w:szCs w:val="21"/>
              </w:rPr>
            </w:pPr>
            <w:r w:rsidRPr="00BC0CF1">
              <w:rPr>
                <w:rFonts w:ascii="Calibri" w:eastAsia="Calibri" w:hAnsi="Calibri" w:cs="Calibri"/>
                <w:b/>
                <w:bCs/>
                <w:color w:val="000000"/>
                <w:sz w:val="21"/>
                <w:szCs w:val="21"/>
              </w:rPr>
              <w:t>Teisė verstis veikla</w:t>
            </w:r>
          </w:p>
        </w:tc>
      </w:tr>
      <w:tr w:rsidR="00BC0CF1" w:rsidRPr="00BC0CF1" w14:paraId="0FCD5333" w14:textId="77777777" w:rsidTr="00BC0CF1">
        <w:tc>
          <w:tcPr>
            <w:tcW w:w="323" w:type="pct"/>
            <w:tcBorders>
              <w:top w:val="single" w:sz="4" w:space="0" w:color="000000"/>
              <w:left w:val="single" w:sz="4" w:space="0" w:color="000000"/>
              <w:bottom w:val="single" w:sz="4" w:space="0" w:color="000000"/>
              <w:right w:val="single" w:sz="4" w:space="0" w:color="000000"/>
            </w:tcBorders>
          </w:tcPr>
          <w:p w14:paraId="7C05A5A3" w14:textId="77777777" w:rsidR="00BC0CF1" w:rsidRPr="00BC0CF1" w:rsidRDefault="00BC0CF1" w:rsidP="00BC0CF1">
            <w:pPr>
              <w:spacing w:before="60" w:after="60" w:line="257" w:lineRule="auto"/>
              <w:contextualSpacing/>
              <w:jc w:val="right"/>
              <w:rPr>
                <w:rFonts w:ascii="Calibri" w:eastAsia="Calibri" w:hAnsi="Calibri" w:cs="Calibri"/>
                <w:sz w:val="21"/>
                <w:szCs w:val="21"/>
              </w:rPr>
            </w:pPr>
            <w:r w:rsidRPr="00BC0CF1">
              <w:rPr>
                <w:rFonts w:ascii="Calibri" w:eastAsia="Calibri" w:hAnsi="Calibri" w:cs="Calibri"/>
                <w:sz w:val="21"/>
                <w:szCs w:val="21"/>
              </w:rPr>
              <w:t xml:space="preserve">1.1 </w:t>
            </w:r>
          </w:p>
        </w:tc>
        <w:tc>
          <w:tcPr>
            <w:tcW w:w="1576" w:type="pct"/>
            <w:tcBorders>
              <w:top w:val="single" w:sz="4" w:space="0" w:color="000000"/>
              <w:left w:val="single" w:sz="4" w:space="0" w:color="000000"/>
              <w:bottom w:val="single" w:sz="4" w:space="0" w:color="000000"/>
              <w:right w:val="single" w:sz="4" w:space="0" w:color="auto"/>
            </w:tcBorders>
          </w:tcPr>
          <w:p w14:paraId="10A048C8" w14:textId="2E12BFCF" w:rsidR="00BC0CF1" w:rsidRPr="00BC0CF1" w:rsidRDefault="00BC0CF1" w:rsidP="00BC0CF1">
            <w:pPr>
              <w:spacing w:before="60" w:after="60" w:line="256" w:lineRule="auto"/>
              <w:jc w:val="both"/>
              <w:rPr>
                <w:rFonts w:asciiTheme="minorHAnsi" w:eastAsia="Calibri" w:hAnsiTheme="minorHAnsi" w:cstheme="minorHAnsi"/>
                <w:color w:val="000000"/>
                <w:sz w:val="21"/>
                <w:szCs w:val="21"/>
              </w:rPr>
            </w:pPr>
            <w:r w:rsidRPr="005D3F68">
              <w:rPr>
                <w:rFonts w:asciiTheme="minorHAnsi" w:eastAsia="Calibri" w:hAnsiTheme="minorHAnsi" w:cstheme="minorHAnsi"/>
                <w:sz w:val="21"/>
                <w:szCs w:val="21"/>
              </w:rPr>
              <w:t>Tiekėjas,</w:t>
            </w:r>
            <w:r w:rsidR="002B3DE7" w:rsidRPr="005D3F68">
              <w:rPr>
                <w:rFonts w:asciiTheme="minorHAnsi" w:eastAsia="Calibri" w:hAnsiTheme="minorHAnsi" w:cstheme="minorHAnsi"/>
                <w:sz w:val="21"/>
                <w:szCs w:val="21"/>
              </w:rPr>
              <w:t xml:space="preserve"> </w:t>
            </w:r>
            <w:r w:rsidR="005D3F68" w:rsidRPr="005D3F68">
              <w:rPr>
                <w:rFonts w:asciiTheme="minorHAnsi" w:eastAsia="SimSun" w:hAnsiTheme="minorHAnsi" w:cstheme="minorHAnsi"/>
                <w:sz w:val="21"/>
                <w:szCs w:val="21"/>
                <w:lang w:eastAsia="en-US"/>
              </w:rPr>
              <w:t xml:space="preserve"> tiekėjų grupės partneriai kartu</w:t>
            </w:r>
            <w:r w:rsidR="005D3F68" w:rsidRPr="005D3F68">
              <w:rPr>
                <w:rFonts w:asciiTheme="minorHAnsi" w:eastAsia="SimSun" w:hAnsiTheme="minorHAnsi" w:cstheme="minorHAnsi"/>
                <w:sz w:val="21"/>
                <w:szCs w:val="21"/>
              </w:rPr>
              <w:t xml:space="preserve"> (</w:t>
            </w:r>
            <w:r w:rsidR="005D3F68" w:rsidRPr="005D3F68">
              <w:rPr>
                <w:rFonts w:asciiTheme="minorHAnsi" w:eastAsia="SimSun" w:hAnsiTheme="minorHAnsi" w:cstheme="minorHAnsi"/>
                <w:sz w:val="21"/>
                <w:szCs w:val="21"/>
                <w:lang w:eastAsia="en-US"/>
              </w:rPr>
              <w:t>kiekvienas partneris toje srityje, kurioje vykdys veiklą)</w:t>
            </w:r>
            <w:r w:rsidR="005D3F68" w:rsidRPr="005D3F68">
              <w:rPr>
                <w:rFonts w:asciiTheme="minorHAnsi" w:eastAsia="SimSun" w:hAnsiTheme="minorHAnsi" w:cstheme="minorHAnsi"/>
                <w:sz w:val="21"/>
                <w:szCs w:val="21"/>
              </w:rPr>
              <w:t xml:space="preserve">, </w:t>
            </w:r>
            <w:r w:rsidRPr="005D3F68">
              <w:rPr>
                <w:rFonts w:asciiTheme="minorHAnsi" w:eastAsia="Calibri" w:hAnsiTheme="minorHAnsi" w:cstheme="minorHAnsi"/>
                <w:sz w:val="21"/>
                <w:szCs w:val="21"/>
              </w:rPr>
              <w:t>ūkio subjektas, kurio  pajėgumais tiekėjas remiasi</w:t>
            </w:r>
            <w:r w:rsidR="005D3F68" w:rsidRPr="005D3F68">
              <w:rPr>
                <w:rFonts w:asciiTheme="minorHAnsi" w:eastAsia="Calibri" w:hAnsiTheme="minorHAnsi" w:cstheme="minorHAnsi"/>
                <w:sz w:val="21"/>
                <w:szCs w:val="21"/>
              </w:rPr>
              <w:t xml:space="preserve"> </w:t>
            </w:r>
            <w:r w:rsidR="005D3F68" w:rsidRPr="005D3F68">
              <w:rPr>
                <w:rFonts w:asciiTheme="minorHAnsi" w:eastAsia="SimSun" w:hAnsiTheme="minorHAnsi" w:cstheme="minorHAnsi"/>
                <w:sz w:val="21"/>
                <w:szCs w:val="21"/>
                <w:lang w:eastAsia="en-US"/>
              </w:rPr>
              <w:t>(kiekvienas toje srityje, kurioje vykdys veiklą)</w:t>
            </w:r>
            <w:r w:rsidRPr="005D3F68">
              <w:rPr>
                <w:rFonts w:asciiTheme="minorHAnsi" w:eastAsia="Calibri" w:hAnsiTheme="minorHAnsi" w:cstheme="minorHAnsi"/>
                <w:sz w:val="21"/>
                <w:szCs w:val="21"/>
              </w:rPr>
              <w:t xml:space="preserve">, </w:t>
            </w:r>
            <w:r w:rsidRPr="00BC0CF1">
              <w:rPr>
                <w:rFonts w:asciiTheme="minorHAnsi" w:eastAsia="Calibri" w:hAnsiTheme="minorHAnsi" w:cstheme="minorHAnsi"/>
                <w:color w:val="000000"/>
                <w:sz w:val="21"/>
                <w:szCs w:val="21"/>
              </w:rPr>
              <w:t>turi turėti teisę Lietuvos Respublikos įstatymų ir kitų teisės aktų nustatyta tvarka būti statinio statybos rangovu</w:t>
            </w:r>
            <w:r w:rsidR="00512D6F">
              <w:rPr>
                <w:rFonts w:asciiTheme="minorHAnsi" w:eastAsia="Calibri" w:hAnsiTheme="minorHAnsi" w:cstheme="minorHAnsi"/>
                <w:color w:val="000000"/>
                <w:sz w:val="21"/>
                <w:szCs w:val="21"/>
              </w:rPr>
              <w:t>:</w:t>
            </w:r>
            <w:r w:rsidRPr="00BC0CF1">
              <w:rPr>
                <w:rFonts w:asciiTheme="minorHAnsi" w:eastAsia="Calibri" w:hAnsiTheme="minorHAnsi" w:cstheme="minorHAnsi"/>
                <w:color w:val="000000"/>
                <w:sz w:val="21"/>
                <w:szCs w:val="21"/>
              </w:rPr>
              <w:t xml:space="preserve"> </w:t>
            </w:r>
          </w:p>
          <w:p w14:paraId="7014DBD9" w14:textId="05578ECF" w:rsidR="00BC0CF1" w:rsidRPr="002B3DE7" w:rsidRDefault="00BC0CF1" w:rsidP="00BC0CF1">
            <w:pPr>
              <w:spacing w:before="60" w:after="60" w:line="256" w:lineRule="auto"/>
              <w:jc w:val="both"/>
              <w:rPr>
                <w:rFonts w:asciiTheme="minorHAnsi" w:eastAsia="Calibri" w:hAnsiTheme="minorHAnsi" w:cstheme="minorHAnsi"/>
                <w:sz w:val="21"/>
                <w:szCs w:val="21"/>
              </w:rPr>
            </w:pPr>
            <w:r w:rsidRPr="00BC0CF1">
              <w:rPr>
                <w:rFonts w:asciiTheme="minorHAnsi" w:eastAsia="Calibri" w:hAnsiTheme="minorHAnsi" w:cstheme="minorHAnsi"/>
                <w:color w:val="000000"/>
                <w:sz w:val="21"/>
                <w:szCs w:val="21"/>
              </w:rPr>
              <w:t>statinių kategorij</w:t>
            </w:r>
            <w:r w:rsidR="00512D6F">
              <w:rPr>
                <w:rFonts w:asciiTheme="minorHAnsi" w:eastAsia="Calibri" w:hAnsiTheme="minorHAnsi" w:cstheme="minorHAnsi"/>
                <w:color w:val="000000"/>
                <w:sz w:val="21"/>
                <w:szCs w:val="21"/>
              </w:rPr>
              <w:t xml:space="preserve">a – </w:t>
            </w:r>
            <w:r w:rsidR="005D3F68" w:rsidRPr="005D3F68">
              <w:rPr>
                <w:rFonts w:asciiTheme="minorHAnsi" w:eastAsia="Calibri" w:hAnsiTheme="minorHAnsi" w:cstheme="minorHAnsi"/>
                <w:b/>
                <w:bCs/>
                <w:color w:val="000000"/>
                <w:sz w:val="21"/>
                <w:szCs w:val="21"/>
              </w:rPr>
              <w:t>y</w:t>
            </w:r>
            <w:r w:rsidRPr="00BC0CF1">
              <w:rPr>
                <w:rFonts w:asciiTheme="minorHAnsi" w:eastAsia="Calibri" w:hAnsiTheme="minorHAnsi" w:cstheme="minorHAnsi"/>
                <w:b/>
                <w:bCs/>
                <w:color w:val="000000"/>
                <w:sz w:val="21"/>
                <w:szCs w:val="21"/>
              </w:rPr>
              <w:t>patingieji statiniai</w:t>
            </w:r>
            <w:r w:rsidRPr="00BC0CF1">
              <w:rPr>
                <w:rFonts w:asciiTheme="minorHAnsi" w:eastAsia="Calibri" w:hAnsiTheme="minorHAnsi" w:cstheme="minorHAnsi"/>
                <w:color w:val="000000"/>
                <w:sz w:val="21"/>
                <w:szCs w:val="21"/>
              </w:rPr>
              <w:t>;* statinių grupė</w:t>
            </w:r>
            <w:r w:rsidR="00512D6F">
              <w:rPr>
                <w:rFonts w:asciiTheme="minorHAnsi" w:eastAsia="Calibri" w:hAnsiTheme="minorHAnsi" w:cstheme="minorHAnsi"/>
                <w:color w:val="000000"/>
                <w:sz w:val="21"/>
                <w:szCs w:val="21"/>
              </w:rPr>
              <w:t xml:space="preserve"> - </w:t>
            </w:r>
            <w:r w:rsidRPr="00BC0CF1">
              <w:rPr>
                <w:rFonts w:asciiTheme="minorHAnsi" w:eastAsia="Calibri" w:hAnsiTheme="minorHAnsi" w:cstheme="minorHAnsi"/>
                <w:color w:val="000000"/>
                <w:sz w:val="21"/>
                <w:szCs w:val="21"/>
              </w:rPr>
              <w:t xml:space="preserve"> </w:t>
            </w:r>
            <w:r w:rsidRPr="00BC0CF1">
              <w:rPr>
                <w:rFonts w:asciiTheme="minorHAnsi" w:eastAsia="Calibri" w:hAnsiTheme="minorHAnsi" w:cstheme="minorHAnsi"/>
                <w:b/>
                <w:bCs/>
                <w:color w:val="000000"/>
                <w:sz w:val="21"/>
                <w:szCs w:val="21"/>
              </w:rPr>
              <w:t>Susisiekimo komunikacijos</w:t>
            </w:r>
            <w:r w:rsidR="00512D6F">
              <w:rPr>
                <w:rFonts w:asciiTheme="minorHAnsi" w:eastAsia="Calibri" w:hAnsiTheme="minorHAnsi" w:cstheme="minorHAnsi"/>
                <w:b/>
                <w:bCs/>
                <w:color w:val="000000"/>
                <w:sz w:val="21"/>
                <w:szCs w:val="21"/>
              </w:rPr>
              <w:t>;</w:t>
            </w:r>
            <w:r w:rsidRPr="00BC0CF1">
              <w:rPr>
                <w:rFonts w:asciiTheme="minorHAnsi" w:eastAsia="Calibri" w:hAnsiTheme="minorHAnsi" w:cstheme="minorHAnsi"/>
                <w:color w:val="000000"/>
                <w:sz w:val="21"/>
                <w:szCs w:val="21"/>
              </w:rPr>
              <w:t xml:space="preserve"> </w:t>
            </w:r>
            <w:r w:rsidR="00512D6F">
              <w:rPr>
                <w:rFonts w:asciiTheme="minorHAnsi" w:eastAsia="Calibri" w:hAnsiTheme="minorHAnsi" w:cstheme="minorHAnsi"/>
                <w:color w:val="000000"/>
                <w:sz w:val="21"/>
                <w:szCs w:val="21"/>
              </w:rPr>
              <w:t>P</w:t>
            </w:r>
            <w:r w:rsidRPr="00BC0CF1">
              <w:rPr>
                <w:rFonts w:asciiTheme="minorHAnsi" w:eastAsia="Calibri" w:hAnsiTheme="minorHAnsi" w:cstheme="minorHAnsi"/>
                <w:color w:val="000000"/>
                <w:sz w:val="21"/>
                <w:szCs w:val="21"/>
              </w:rPr>
              <w:t>ogrup</w:t>
            </w:r>
            <w:r w:rsidR="00512D6F">
              <w:rPr>
                <w:rFonts w:asciiTheme="minorHAnsi" w:eastAsia="Calibri" w:hAnsiTheme="minorHAnsi" w:cstheme="minorHAnsi"/>
                <w:color w:val="000000"/>
                <w:sz w:val="21"/>
                <w:szCs w:val="21"/>
              </w:rPr>
              <w:t xml:space="preserve">is </w:t>
            </w:r>
            <w:r w:rsidR="00512D6F" w:rsidRPr="002B3DE7">
              <w:rPr>
                <w:rFonts w:asciiTheme="minorHAnsi" w:eastAsia="Calibri" w:hAnsiTheme="minorHAnsi" w:cstheme="minorHAnsi"/>
                <w:sz w:val="21"/>
                <w:szCs w:val="21"/>
              </w:rPr>
              <w:t>-</w:t>
            </w:r>
            <w:r w:rsidRPr="002B3DE7">
              <w:rPr>
                <w:rFonts w:asciiTheme="minorHAnsi" w:eastAsia="Calibri" w:hAnsiTheme="minorHAnsi" w:cstheme="minorHAnsi"/>
                <w:sz w:val="21"/>
                <w:szCs w:val="21"/>
              </w:rPr>
              <w:t xml:space="preserve">  </w:t>
            </w:r>
            <w:r w:rsidRPr="002B3DE7">
              <w:rPr>
                <w:rFonts w:asciiTheme="minorHAnsi" w:eastAsia="Calibri" w:hAnsiTheme="minorHAnsi" w:cstheme="minorHAnsi"/>
                <w:b/>
                <w:bCs/>
                <w:sz w:val="21"/>
                <w:szCs w:val="21"/>
              </w:rPr>
              <w:t>Gatvių.</w:t>
            </w:r>
            <w:r w:rsidRPr="002B3DE7">
              <w:rPr>
                <w:rFonts w:asciiTheme="minorHAnsi" w:eastAsia="Calibri" w:hAnsiTheme="minorHAnsi" w:cstheme="minorHAnsi"/>
                <w:sz w:val="21"/>
                <w:szCs w:val="21"/>
              </w:rPr>
              <w:t xml:space="preserve"> </w:t>
            </w:r>
          </w:p>
          <w:p w14:paraId="6B4300B3" w14:textId="77777777" w:rsidR="00BC0CF1" w:rsidRPr="00BC0CF1" w:rsidRDefault="00BC0CF1" w:rsidP="00BC0CF1">
            <w:pPr>
              <w:spacing w:before="60" w:after="60" w:line="256" w:lineRule="auto"/>
              <w:jc w:val="both"/>
              <w:rPr>
                <w:rFonts w:asciiTheme="minorHAnsi" w:eastAsia="Calibri" w:hAnsiTheme="minorHAnsi" w:cstheme="minorHAnsi"/>
                <w:color w:val="000000"/>
                <w:sz w:val="21"/>
                <w:szCs w:val="21"/>
              </w:rPr>
            </w:pPr>
            <w:r w:rsidRPr="00BC0CF1">
              <w:rPr>
                <w:rFonts w:asciiTheme="minorHAnsi" w:eastAsia="Calibri" w:hAnsiTheme="minorHAnsi" w:cstheme="minorHAnsi"/>
                <w:sz w:val="21"/>
                <w:szCs w:val="21"/>
              </w:rPr>
              <w:t xml:space="preserve">Statybos </w:t>
            </w:r>
            <w:r w:rsidRPr="00BC0CF1">
              <w:rPr>
                <w:rFonts w:asciiTheme="minorHAnsi" w:eastAsia="Calibri" w:hAnsiTheme="minorHAnsi" w:cstheme="minorHAnsi"/>
                <w:color w:val="000000"/>
                <w:sz w:val="21"/>
                <w:szCs w:val="21"/>
              </w:rPr>
              <w:t xml:space="preserve">darbų sritys: </w:t>
            </w:r>
          </w:p>
          <w:p w14:paraId="047ED063" w14:textId="7FD460CC" w:rsidR="00BC0CF1" w:rsidRPr="002B3DE7" w:rsidRDefault="00BC0CF1" w:rsidP="00BC0CF1">
            <w:pPr>
              <w:spacing w:before="60" w:after="60" w:line="256" w:lineRule="auto"/>
              <w:jc w:val="both"/>
              <w:rPr>
                <w:rFonts w:asciiTheme="minorHAnsi" w:hAnsiTheme="minorHAnsi" w:cstheme="minorHAnsi"/>
                <w:sz w:val="21"/>
                <w:szCs w:val="21"/>
              </w:rPr>
            </w:pPr>
            <w:r w:rsidRPr="002B3DE7">
              <w:rPr>
                <w:rFonts w:asciiTheme="minorHAnsi" w:eastAsia="Calibri" w:hAnsiTheme="minorHAnsi" w:cstheme="minorHAnsi"/>
                <w:sz w:val="21"/>
                <w:szCs w:val="21"/>
              </w:rPr>
              <w:t xml:space="preserve">1) bendrieji statybos darbai: </w:t>
            </w:r>
            <w:r w:rsidRPr="002B3DE7">
              <w:rPr>
                <w:rFonts w:asciiTheme="minorHAnsi" w:hAnsiTheme="minorHAnsi" w:cstheme="minorHAnsi"/>
                <w:sz w:val="21"/>
                <w:szCs w:val="21"/>
              </w:rPr>
              <w:t xml:space="preserve"> žemės darbai (statybos sklypo reljefo tvarkymas, pamatų duobių, iškasų, tranšėjų kasimas ir užpylimas; pylimų supylimas; kanalų ir griovių kasimas bei jų tvirtinimas; kasimo ir užpylimo darbai sausinimo ir drėkinimo sistemoms įrengti);</w:t>
            </w:r>
          </w:p>
          <w:p w14:paraId="4A88935C" w14:textId="2D249E12" w:rsidR="00BC0CF1" w:rsidRDefault="00BC0CF1" w:rsidP="00BC0CF1">
            <w:pPr>
              <w:autoSpaceDE w:val="0"/>
              <w:autoSpaceDN w:val="0"/>
              <w:adjustRightInd w:val="0"/>
              <w:spacing w:line="276" w:lineRule="auto"/>
              <w:jc w:val="both"/>
              <w:rPr>
                <w:rFonts w:asciiTheme="minorHAnsi" w:hAnsiTheme="minorHAnsi" w:cstheme="minorHAnsi"/>
                <w:sz w:val="21"/>
                <w:szCs w:val="21"/>
              </w:rPr>
            </w:pPr>
            <w:r w:rsidRPr="002B3DE7">
              <w:rPr>
                <w:rFonts w:asciiTheme="minorHAnsi" w:eastAsia="Calibri" w:hAnsiTheme="minorHAnsi" w:cstheme="minorHAnsi"/>
                <w:sz w:val="21"/>
                <w:szCs w:val="21"/>
              </w:rPr>
              <w:t>2) specialieji darbai:</w:t>
            </w:r>
            <w:r w:rsidRPr="002B3DE7">
              <w:rPr>
                <w:rFonts w:asciiTheme="minorHAnsi" w:hAnsiTheme="minorHAnsi" w:cstheme="minorHAnsi"/>
                <w:sz w:val="21"/>
                <w:szCs w:val="21"/>
              </w:rPr>
              <w:t xml:space="preserve"> elektrotechnikos darbai (elektros energijos tiekimo ir skirstymo įrenginių montavimas; elektros tinklų (išskyrus žemos ir vidutinės įtampos) tiesimas; statinio elektros inžinerinių sistemų įrengimas).</w:t>
            </w:r>
          </w:p>
          <w:p w14:paraId="40AAA079" w14:textId="77777777" w:rsidR="005D3F68" w:rsidRPr="002B3DE7" w:rsidRDefault="005D3F68" w:rsidP="00BC0CF1">
            <w:pPr>
              <w:autoSpaceDE w:val="0"/>
              <w:autoSpaceDN w:val="0"/>
              <w:adjustRightInd w:val="0"/>
              <w:spacing w:line="276" w:lineRule="auto"/>
              <w:jc w:val="both"/>
              <w:rPr>
                <w:rFonts w:asciiTheme="minorHAnsi" w:hAnsiTheme="minorHAnsi" w:cstheme="minorHAnsi"/>
                <w:sz w:val="21"/>
                <w:szCs w:val="21"/>
              </w:rPr>
            </w:pPr>
          </w:p>
          <w:p w14:paraId="7FB05FD6" w14:textId="6B8B8060" w:rsidR="00A02D53" w:rsidRPr="00BC0CF1" w:rsidRDefault="00A02D53" w:rsidP="00BC0CF1">
            <w:pPr>
              <w:autoSpaceDE w:val="0"/>
              <w:autoSpaceDN w:val="0"/>
              <w:adjustRightInd w:val="0"/>
              <w:spacing w:line="276" w:lineRule="auto"/>
              <w:jc w:val="both"/>
              <w:rPr>
                <w:rFonts w:ascii="Calibri" w:eastAsia="Calibri" w:hAnsi="Calibri" w:cs="Calibri"/>
                <w:color w:val="000000"/>
                <w:sz w:val="21"/>
                <w:szCs w:val="21"/>
              </w:rPr>
            </w:pPr>
            <w:r>
              <w:rPr>
                <w:rFonts w:ascii="Calibri" w:hAnsi="Calibri" w:cs="Calibri"/>
                <w:color w:val="000000"/>
                <w:sz w:val="21"/>
                <w:szCs w:val="21"/>
              </w:rPr>
              <w:t xml:space="preserve">* </w:t>
            </w:r>
            <w:r w:rsidRPr="00726C08">
              <w:t xml:space="preserve"> Lietuvos Respublikos statybos įstatymo 18 str. 2 dalis.</w:t>
            </w:r>
          </w:p>
        </w:tc>
        <w:tc>
          <w:tcPr>
            <w:tcW w:w="1712" w:type="pct"/>
            <w:tcBorders>
              <w:top w:val="single" w:sz="4" w:space="0" w:color="000000"/>
              <w:left w:val="single" w:sz="4" w:space="0" w:color="auto"/>
              <w:bottom w:val="single" w:sz="4" w:space="0" w:color="000000"/>
              <w:right w:val="single" w:sz="4" w:space="0" w:color="000000"/>
            </w:tcBorders>
          </w:tcPr>
          <w:p w14:paraId="78F7E40C"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Pateikiama: Lietuvos Respublikoje ir trečiosiose šalyse įsteigtiems juridiniams asmenims, kitoms organizacijoms ar jų padaliniams VšĮ Statybos sektoriaus vystymo agentūros (toliau – SSVA) (iki 2022-04-30 VĮ Statybos produkcijos sertifikavimo centro)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w:t>
            </w:r>
          </w:p>
          <w:p w14:paraId="12377BF2" w14:textId="77777777" w:rsidR="00512D6F" w:rsidRDefault="00512D6F" w:rsidP="00BA1DEC">
            <w:pPr>
              <w:autoSpaceDE w:val="0"/>
              <w:autoSpaceDN w:val="0"/>
              <w:adjustRightInd w:val="0"/>
              <w:spacing w:line="276" w:lineRule="auto"/>
              <w:jc w:val="both"/>
              <w:rPr>
                <w:rFonts w:ascii="Calibri" w:eastAsia="Calibri" w:hAnsi="Calibri" w:cs="Calibri"/>
                <w:i/>
                <w:iCs/>
                <w:color w:val="000000"/>
                <w:sz w:val="21"/>
                <w:szCs w:val="21"/>
              </w:rPr>
            </w:pPr>
          </w:p>
          <w:p w14:paraId="1CF74D0F" w14:textId="610B8699" w:rsidR="00BA1DEC" w:rsidRDefault="00512D6F" w:rsidP="00BA1DEC">
            <w:pPr>
              <w:autoSpaceDE w:val="0"/>
              <w:autoSpaceDN w:val="0"/>
              <w:adjustRightInd w:val="0"/>
              <w:spacing w:line="276" w:lineRule="auto"/>
              <w:jc w:val="both"/>
              <w:rPr>
                <w:rFonts w:ascii="Calibri" w:eastAsia="Calibri" w:hAnsi="Calibri" w:cs="Calibri"/>
                <w:i/>
                <w:iCs/>
                <w:color w:val="000000"/>
                <w:sz w:val="21"/>
                <w:szCs w:val="21"/>
              </w:rPr>
            </w:pPr>
            <w:r>
              <w:rPr>
                <w:rFonts w:ascii="Calibri" w:eastAsia="Calibri" w:hAnsi="Calibri" w:cs="Calibri"/>
                <w:i/>
                <w:iCs/>
                <w:color w:val="000000"/>
                <w:sz w:val="21"/>
                <w:szCs w:val="21"/>
              </w:rPr>
              <w:t>Pastabos:</w:t>
            </w:r>
          </w:p>
          <w:p w14:paraId="58F4A235" w14:textId="0147077F" w:rsidR="00310A14" w:rsidRPr="00BA1DE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t>Reikalaujama kvalifikacija turi būti įgyta iki pasiūlymų pateikimo termino pabaigos.</w:t>
            </w:r>
          </w:p>
          <w:p w14:paraId="28801C3C" w14:textId="77777777" w:rsidR="00512D6F" w:rsidRPr="00512D6F" w:rsidRDefault="00512D6F" w:rsidP="00512D6F">
            <w:pPr>
              <w:jc w:val="both"/>
              <w:rPr>
                <w:rFonts w:asciiTheme="minorHAnsi" w:hAnsiTheme="minorHAnsi" w:cstheme="minorHAnsi"/>
                <w:i/>
                <w:iCs/>
                <w:sz w:val="21"/>
                <w:szCs w:val="21"/>
                <w:lang w:eastAsia="en-US"/>
              </w:rPr>
            </w:pPr>
            <w:r w:rsidRPr="00512D6F">
              <w:rPr>
                <w:rFonts w:asciiTheme="minorHAnsi" w:hAnsiTheme="minorHAnsi" w:cstheme="minorHAnsi"/>
                <w:i/>
                <w:iCs/>
                <w:sz w:val="21"/>
                <w:szCs w:val="21"/>
                <w:lang w:eastAsia="en-US"/>
              </w:rPr>
              <w:t>Jei kvalifikacijos dokumente yra nurodyta visa reikalaujama statinių grupė (neišskirti/nenurodyti  pogrupiai) arba nurodytas konkretus pogrupis, atitinkantis nurodytą kvalifikacijos reikalavime, – tokie kvalifikacijos dokumentai yra tinkami.</w:t>
            </w:r>
          </w:p>
          <w:p w14:paraId="3BFFC337" w14:textId="46A24969"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p>
          <w:p w14:paraId="5DF0E766" w14:textId="55FAA4C4"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 xml:space="preserve">Perkančioji organizacija nereikalauja iš tiekėjo pateikti dokumentų, </w:t>
            </w:r>
            <w:r w:rsidRPr="00310A14">
              <w:rPr>
                <w:rFonts w:ascii="Calibri" w:eastAsia="Calibri" w:hAnsi="Calibri" w:cs="Calibri"/>
                <w:color w:val="000000"/>
                <w:sz w:val="21"/>
                <w:szCs w:val="21"/>
              </w:rPr>
              <w:lastRenderedPageBreak/>
              <w:t>patvirtinančių jo atitiktį kvalifikacijos reikalavimui, jeigu ji pati gali susipažinti su šiais dokumentais ar informacija tiesiogiai ir neatlygintinai prisijungusi prie nacionalinės duomenų bazės. Šiuos duomenis viešai prieinamame SSVA kvalifikacijos atestatų registre ar kituose atitinkamus duomenis teikiančiuose viešai prieinamuose registruose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BC42695" w14:textId="27C66BD4" w:rsidR="00310A14" w:rsidRPr="00310A14" w:rsidRDefault="00BA1DEC" w:rsidP="00310A14">
            <w:pPr>
              <w:autoSpaceDE w:val="0"/>
              <w:autoSpaceDN w:val="0"/>
              <w:adjustRightInd w:val="0"/>
              <w:spacing w:line="276" w:lineRule="auto"/>
              <w:jc w:val="both"/>
              <w:rPr>
                <w:rFonts w:ascii="Calibri" w:eastAsia="Calibri" w:hAnsi="Calibri" w:cs="Calibri"/>
                <w:color w:val="000000"/>
                <w:sz w:val="21"/>
                <w:szCs w:val="21"/>
              </w:rPr>
            </w:pPr>
            <w:r>
              <w:rPr>
                <w:rFonts w:ascii="Calibri" w:eastAsia="Calibri" w:hAnsi="Calibri" w:cs="Calibri"/>
                <w:color w:val="000000"/>
                <w:sz w:val="21"/>
                <w:szCs w:val="21"/>
              </w:rPr>
              <w:t xml:space="preserve">* </w:t>
            </w:r>
            <w:r w:rsidR="00310A14" w:rsidRPr="00310A14">
              <w:rPr>
                <w:rFonts w:ascii="Calibri" w:eastAsia="Calibri" w:hAnsi="Calibri" w:cs="Calibri"/>
                <w:color w:val="000000"/>
                <w:sz w:val="21"/>
                <w:szCs w:val="21"/>
              </w:rPr>
              <w:t xml:space="preserve">užsienio šalies tiekėjai – Europos Sąjungos valstybės narių, Šveicarijos Konfederacijos arba valstybių, pasirašiusių Europos ekonominės erdvės sutartį, juridiniai asmenys, kitos užsienio organizacijos ir jų padaliniai – turi pareigą per protingą laiką kreiptis į SSVA dėl teisės būti </w:t>
            </w:r>
            <w:r w:rsidR="00310A14" w:rsidRPr="006F761F">
              <w:rPr>
                <w:rFonts w:ascii="Calibri" w:eastAsia="Calibri" w:hAnsi="Calibri" w:cs="Calibri"/>
                <w:sz w:val="21"/>
                <w:szCs w:val="21"/>
              </w:rPr>
              <w:t xml:space="preserve">ypatingojo statinio statybos rangovu Lietuvos Respublikos </w:t>
            </w:r>
            <w:r w:rsidR="00310A14" w:rsidRPr="00310A14">
              <w:rPr>
                <w:rFonts w:ascii="Calibri" w:eastAsia="Calibri" w:hAnsi="Calibri" w:cs="Calibri"/>
                <w:color w:val="000000"/>
                <w:sz w:val="21"/>
                <w:szCs w:val="21"/>
              </w:rPr>
              <w:t xml:space="preserve">teritorijoje pripažinimo dokumento išdavimo, pripažinus jų kilmės valstybėje turimą teisę užsiimti analogiškų statinių statybos veikla. Perkančioji organizacija, siekdama įsitikinti, kad galimas laimėtojas yra atsakingas, rūpestingas ir sąžiningas, gali pareikalauti pateikti SSVA pateiktą prašymą (su gavimo (registracijos) žyma) išduoti teisės pripažinimo dokumentą. Užsienio šalies tiekėjai </w:t>
            </w:r>
            <w:r w:rsidR="00310A14" w:rsidRPr="00310A14">
              <w:rPr>
                <w:rFonts w:ascii="Calibri" w:eastAsia="Calibri" w:hAnsi="Calibri" w:cs="Calibri"/>
                <w:color w:val="000000"/>
                <w:sz w:val="21"/>
                <w:szCs w:val="21"/>
              </w:rPr>
              <w:lastRenderedPageBreak/>
              <w:t>turi siekti teisės pripažinimo dokumentą gauti per įmanomai trumpiausią laiką, t. y., iš anksto parengti ir operatyviai pateikti SSVA visus reikiamus dokumentus, esant poreikiui, juos nedelsiant tikslinti, aktyviai bendradarbiauti;</w:t>
            </w:r>
          </w:p>
          <w:p w14:paraId="4F08F1C7"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 užsienio šalies tiekėjo turimos kvalifikacijos patvirtinimo dokumentai Lietuvoje gali būti išduoti ir po pasiūlymų pateikimo datos, tačiau pačią teisę tiekėjas kilmės šalyje turi būti įgijęs iki pasiūlymų pateikimo termino pabaigos;</w:t>
            </w:r>
          </w:p>
          <w:p w14:paraId="25303C5B"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 teisės pripažinimo dokumentas turi būti gautas iki sutarties sudarymo.</w:t>
            </w:r>
          </w:p>
          <w:p w14:paraId="46883976"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p>
          <w:p w14:paraId="2C599E3D" w14:textId="73114BDD" w:rsidR="00BC0CF1" w:rsidRPr="00BA1DEC" w:rsidRDefault="00310A14" w:rsidP="00310A14">
            <w:pPr>
              <w:autoSpaceDE w:val="0"/>
              <w:autoSpaceDN w:val="0"/>
              <w:adjustRightInd w:val="0"/>
              <w:spacing w:line="276" w:lineRule="auto"/>
              <w:jc w:val="both"/>
              <w:rPr>
                <w:rFonts w:ascii="Calibri" w:eastAsia="Calibri" w:hAnsi="Calibri" w:cs="Calibri"/>
                <w:i/>
                <w:iCs/>
                <w:color w:val="000000"/>
                <w:sz w:val="21"/>
                <w:szCs w:val="21"/>
              </w:rPr>
            </w:pPr>
            <w:r w:rsidRPr="00BA1DEC">
              <w:rPr>
                <w:rFonts w:ascii="Calibri" w:eastAsia="Calibri" w:hAnsi="Calibri" w:cs="Calibri"/>
                <w:i/>
                <w:iCs/>
                <w:color w:val="000000"/>
                <w:sz w:val="21"/>
                <w:szCs w:val="21"/>
              </w:rPr>
              <w:t>Pateikiami skenuoti arba el. parašu pasirašyti dokumentai.</w:t>
            </w:r>
          </w:p>
        </w:tc>
        <w:tc>
          <w:tcPr>
            <w:tcW w:w="1389" w:type="pct"/>
            <w:tcBorders>
              <w:top w:val="single" w:sz="4" w:space="0" w:color="000000"/>
              <w:left w:val="single" w:sz="4" w:space="0" w:color="000000"/>
              <w:bottom w:val="single" w:sz="4" w:space="0" w:color="000000"/>
              <w:right w:val="single" w:sz="4" w:space="0" w:color="000000"/>
            </w:tcBorders>
          </w:tcPr>
          <w:p w14:paraId="4330DC24" w14:textId="77777777" w:rsidR="00BC0CF1" w:rsidRPr="00733606" w:rsidRDefault="00733606" w:rsidP="00733606">
            <w:pPr>
              <w:autoSpaceDE w:val="0"/>
              <w:autoSpaceDN w:val="0"/>
              <w:adjustRightInd w:val="0"/>
              <w:spacing w:line="276" w:lineRule="auto"/>
              <w:jc w:val="both"/>
              <w:rPr>
                <w:rFonts w:asciiTheme="minorHAnsi" w:eastAsia="Calibri" w:hAnsiTheme="minorHAnsi" w:cstheme="minorHAnsi"/>
                <w:color w:val="000000"/>
                <w:sz w:val="21"/>
                <w:szCs w:val="21"/>
              </w:rPr>
            </w:pPr>
            <w:r w:rsidRPr="00733606">
              <w:rPr>
                <w:rFonts w:asciiTheme="minorHAnsi" w:eastAsia="Calibri" w:hAnsiTheme="minorHAnsi" w:cstheme="minorHAnsi"/>
                <w:color w:val="000000"/>
                <w:sz w:val="21"/>
                <w:szCs w:val="21"/>
              </w:rPr>
              <w:lastRenderedPageBreak/>
              <w:t>Tiekėjas.</w:t>
            </w:r>
          </w:p>
          <w:p w14:paraId="3EC869A1" w14:textId="7C5BE8E0" w:rsidR="00733606" w:rsidRPr="00733606" w:rsidRDefault="00733606" w:rsidP="00733606">
            <w:pPr>
              <w:autoSpaceDE w:val="0"/>
              <w:autoSpaceDN w:val="0"/>
              <w:adjustRightInd w:val="0"/>
              <w:spacing w:line="276" w:lineRule="auto"/>
              <w:jc w:val="both"/>
              <w:rPr>
                <w:rFonts w:asciiTheme="minorHAnsi" w:hAnsiTheme="minorHAnsi" w:cstheme="minorHAnsi"/>
                <w:sz w:val="21"/>
                <w:szCs w:val="21"/>
              </w:rPr>
            </w:pPr>
            <w:r w:rsidRPr="00733606">
              <w:rPr>
                <w:rFonts w:asciiTheme="minorHAnsi" w:hAnsiTheme="minorHAnsi" w:cstheme="minorHAnsi"/>
                <w:sz w:val="21"/>
                <w:szCs w:val="21"/>
              </w:rPr>
              <w:t>Jeigu pasiūlymą teikia ūkio subjektų grupė – reikalavimą turi atitikti kiekvienas ūkio subjektų grupės narys (-iai), pagal jų prisiimamus įsipareigojimus pirkimo sutarčiai vykdyti;</w:t>
            </w:r>
          </w:p>
          <w:p w14:paraId="6FE64E59" w14:textId="77777777" w:rsidR="00733606" w:rsidRPr="00733606" w:rsidRDefault="00733606" w:rsidP="00733606">
            <w:pPr>
              <w:autoSpaceDE w:val="0"/>
              <w:autoSpaceDN w:val="0"/>
              <w:adjustRightInd w:val="0"/>
              <w:spacing w:line="276" w:lineRule="auto"/>
              <w:jc w:val="both"/>
              <w:rPr>
                <w:rFonts w:asciiTheme="minorHAnsi" w:hAnsiTheme="minorHAnsi" w:cstheme="minorHAnsi"/>
                <w:sz w:val="21"/>
                <w:szCs w:val="21"/>
              </w:rPr>
            </w:pPr>
          </w:p>
          <w:p w14:paraId="71027F8C" w14:textId="77777777" w:rsidR="00733606" w:rsidRPr="00733606" w:rsidRDefault="00733606" w:rsidP="00733606">
            <w:pPr>
              <w:autoSpaceDE w:val="0"/>
              <w:autoSpaceDN w:val="0"/>
              <w:adjustRightInd w:val="0"/>
              <w:spacing w:line="276" w:lineRule="auto"/>
              <w:jc w:val="both"/>
              <w:rPr>
                <w:rFonts w:asciiTheme="minorHAnsi" w:hAnsiTheme="minorHAnsi" w:cstheme="minorHAnsi"/>
                <w:sz w:val="21"/>
                <w:szCs w:val="21"/>
              </w:rPr>
            </w:pPr>
            <w:r w:rsidRPr="00733606">
              <w:rPr>
                <w:rFonts w:asciiTheme="minorHAnsi" w:hAnsiTheme="minorHAnsi" w:cstheme="minorHAnsi"/>
                <w:sz w:val="21"/>
                <w:szCs w:val="21"/>
              </w:rPr>
              <w:t>Tiekėjas gali remtis kitų ūkio subjektų pajėgumais tik tuomet, kai tie subjektai, kurių pajėgumais buvo pasiremta, patys atliks darbus, kuriems reikia jų pajėgumų;</w:t>
            </w:r>
          </w:p>
          <w:p w14:paraId="533A3664" w14:textId="77777777" w:rsidR="00733606" w:rsidRPr="00733606" w:rsidRDefault="00733606" w:rsidP="00733606">
            <w:pPr>
              <w:autoSpaceDE w:val="0"/>
              <w:autoSpaceDN w:val="0"/>
              <w:adjustRightInd w:val="0"/>
              <w:spacing w:line="276" w:lineRule="auto"/>
              <w:jc w:val="both"/>
              <w:rPr>
                <w:rFonts w:asciiTheme="minorHAnsi" w:hAnsiTheme="minorHAnsi" w:cstheme="minorHAnsi"/>
                <w:color w:val="000000"/>
                <w:sz w:val="21"/>
                <w:szCs w:val="21"/>
              </w:rPr>
            </w:pPr>
          </w:p>
          <w:p w14:paraId="051849A1" w14:textId="2F9B4E6C" w:rsidR="00733606" w:rsidRPr="00BC0CF1" w:rsidRDefault="00733606" w:rsidP="00733606">
            <w:pPr>
              <w:autoSpaceDE w:val="0"/>
              <w:autoSpaceDN w:val="0"/>
              <w:adjustRightInd w:val="0"/>
              <w:spacing w:line="276" w:lineRule="auto"/>
              <w:jc w:val="both"/>
              <w:rPr>
                <w:rFonts w:asciiTheme="minorHAnsi" w:hAnsiTheme="minorHAnsi" w:cstheme="minorHAnsi"/>
                <w:sz w:val="21"/>
                <w:szCs w:val="21"/>
              </w:rPr>
            </w:pPr>
            <w:r w:rsidRPr="00733606">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r>
              <w:rPr>
                <w:rFonts w:asciiTheme="minorHAnsi" w:hAnsiTheme="minorHAnsi" w:cstheme="minorHAnsi"/>
                <w:sz w:val="21"/>
                <w:szCs w:val="21"/>
              </w:rPr>
              <w:t xml:space="preserve"> </w:t>
            </w:r>
            <w:r w:rsidRPr="0062389E">
              <w:rPr>
                <w:rFonts w:asciiTheme="minorHAnsi" w:hAnsiTheme="minorHAnsi" w:cstheme="minorHAnsi"/>
                <w:sz w:val="21"/>
                <w:szCs w:val="21"/>
              </w:rPr>
              <w:t>Tiekėjas įsipareigoja, jog pirkimo sutartį vykdys tik tokią teisę turintys asmenys, ir pirkimo vykdytojui pareikalavus, tiekėjas turės pateikti dokumentus, įrodančius subtiekėjo teisę verstis atitinkama veikla, kuriai jis pasitelkiamas.</w:t>
            </w:r>
          </w:p>
        </w:tc>
      </w:tr>
      <w:tr w:rsidR="00BC0CF1" w:rsidRPr="00BC0CF1" w14:paraId="0B74142F" w14:textId="77777777" w:rsidTr="00BC0CF1">
        <w:tc>
          <w:tcPr>
            <w:tcW w:w="323" w:type="pct"/>
            <w:tcBorders>
              <w:top w:val="single" w:sz="4" w:space="0" w:color="000000"/>
              <w:left w:val="single" w:sz="4" w:space="0" w:color="000000"/>
              <w:bottom w:val="single" w:sz="4" w:space="0" w:color="000000"/>
              <w:right w:val="single" w:sz="4" w:space="0" w:color="000000"/>
            </w:tcBorders>
          </w:tcPr>
          <w:p w14:paraId="761D7033" w14:textId="77777777" w:rsidR="00BC0CF1" w:rsidRPr="00BC0CF1" w:rsidRDefault="00BC0CF1" w:rsidP="00BC0CF1">
            <w:pPr>
              <w:numPr>
                <w:ilvl w:val="0"/>
                <w:numId w:val="10"/>
              </w:numPr>
              <w:spacing w:before="60" w:after="60" w:line="257" w:lineRule="auto"/>
              <w:ind w:left="357" w:hanging="357"/>
              <w:contextualSpacing/>
              <w:rPr>
                <w:rFonts w:ascii="Calibri" w:eastAsia="Calibri" w:hAnsi="Calibri" w:cs="Calibri"/>
                <w:sz w:val="21"/>
                <w:szCs w:val="21"/>
              </w:rPr>
            </w:pPr>
          </w:p>
        </w:tc>
        <w:tc>
          <w:tcPr>
            <w:tcW w:w="4677" w:type="pct"/>
            <w:gridSpan w:val="3"/>
            <w:tcBorders>
              <w:top w:val="single" w:sz="4" w:space="0" w:color="000000"/>
              <w:left w:val="single" w:sz="4" w:space="0" w:color="000000"/>
              <w:bottom w:val="single" w:sz="4" w:space="0" w:color="000000"/>
              <w:right w:val="single" w:sz="4" w:space="0" w:color="000000"/>
            </w:tcBorders>
          </w:tcPr>
          <w:p w14:paraId="62665913" w14:textId="77777777" w:rsidR="00BC0CF1" w:rsidRPr="00BC0CF1" w:rsidRDefault="00BC0CF1" w:rsidP="00BC0CF1">
            <w:pPr>
              <w:autoSpaceDE w:val="0"/>
              <w:autoSpaceDN w:val="0"/>
              <w:adjustRightInd w:val="0"/>
              <w:spacing w:line="276" w:lineRule="auto"/>
              <w:rPr>
                <w:rFonts w:ascii="Calibri" w:eastAsia="Calibri" w:hAnsi="Calibri" w:cs="Calibri"/>
                <w:b/>
                <w:bCs/>
                <w:color w:val="000000"/>
                <w:sz w:val="21"/>
                <w:szCs w:val="21"/>
              </w:rPr>
            </w:pPr>
            <w:r w:rsidRPr="00BC0CF1">
              <w:rPr>
                <w:rFonts w:ascii="Calibri" w:eastAsia="Calibri" w:hAnsi="Calibri" w:cs="Calibri"/>
                <w:b/>
                <w:bCs/>
                <w:color w:val="000000"/>
                <w:sz w:val="21"/>
                <w:szCs w:val="21"/>
              </w:rPr>
              <w:t>Techninis ir profesinis pajėgumas</w:t>
            </w:r>
          </w:p>
        </w:tc>
      </w:tr>
      <w:tr w:rsidR="00BC0CF1" w:rsidRPr="00BC0CF1" w14:paraId="0F335423" w14:textId="77777777" w:rsidTr="00BC0CF1">
        <w:tc>
          <w:tcPr>
            <w:tcW w:w="323" w:type="pct"/>
            <w:tcBorders>
              <w:top w:val="single" w:sz="4" w:space="0" w:color="000000"/>
              <w:left w:val="single" w:sz="4" w:space="0" w:color="000000"/>
              <w:bottom w:val="single" w:sz="4" w:space="0" w:color="000000"/>
              <w:right w:val="single" w:sz="4" w:space="0" w:color="000000"/>
            </w:tcBorders>
          </w:tcPr>
          <w:p w14:paraId="7F370039" w14:textId="77777777" w:rsidR="00BC0CF1" w:rsidRPr="00BC0CF1" w:rsidRDefault="00BC0CF1" w:rsidP="00BC0CF1">
            <w:pPr>
              <w:numPr>
                <w:ilvl w:val="1"/>
                <w:numId w:val="10"/>
              </w:numPr>
              <w:spacing w:before="60" w:after="60" w:line="257" w:lineRule="auto"/>
              <w:ind w:left="357" w:hanging="357"/>
              <w:contextualSpacing/>
              <w:jc w:val="right"/>
              <w:rPr>
                <w:rFonts w:ascii="Calibri" w:eastAsia="Calibri" w:hAnsi="Calibri" w:cs="Calibri"/>
                <w:sz w:val="21"/>
                <w:szCs w:val="21"/>
              </w:rPr>
            </w:pPr>
          </w:p>
        </w:tc>
        <w:tc>
          <w:tcPr>
            <w:tcW w:w="1576" w:type="pct"/>
            <w:tcBorders>
              <w:top w:val="single" w:sz="4" w:space="0" w:color="000000"/>
              <w:left w:val="single" w:sz="4" w:space="0" w:color="000000"/>
              <w:bottom w:val="single" w:sz="4" w:space="0" w:color="000000"/>
              <w:right w:val="single" w:sz="4" w:space="0" w:color="auto"/>
            </w:tcBorders>
          </w:tcPr>
          <w:p w14:paraId="41B12051" w14:textId="77777777" w:rsidR="00BC0CF1" w:rsidRPr="00BC0CF1" w:rsidRDefault="00BC0CF1" w:rsidP="00BC0CF1">
            <w:pPr>
              <w:autoSpaceDE w:val="0"/>
              <w:autoSpaceDN w:val="0"/>
              <w:adjustRightInd w:val="0"/>
              <w:spacing w:line="276" w:lineRule="auto"/>
              <w:jc w:val="both"/>
              <w:rPr>
                <w:rFonts w:ascii="Calibri" w:eastAsia="Calibri" w:hAnsi="Calibri" w:cs="Calibri"/>
                <w:color w:val="000000"/>
                <w:sz w:val="21"/>
                <w:szCs w:val="21"/>
              </w:rPr>
            </w:pPr>
            <w:r w:rsidRPr="00BC0CF1">
              <w:rPr>
                <w:rFonts w:ascii="Calibri" w:eastAsia="Calibri" w:hAnsi="Calibri" w:cs="Calibri"/>
                <w:color w:val="000000"/>
                <w:sz w:val="21"/>
                <w:szCs w:val="21"/>
              </w:rPr>
              <w:t>Tiekėjas privalo paskirti specialistus, kurių kvalifikacija atitinka nurodytus reikalavimus:</w:t>
            </w:r>
          </w:p>
          <w:p w14:paraId="7C1090E6" w14:textId="296CF28D" w:rsidR="00BC0CF1" w:rsidRPr="00BC0CF1" w:rsidRDefault="00BC0CF1" w:rsidP="00BC0CF1">
            <w:pPr>
              <w:autoSpaceDE w:val="0"/>
              <w:autoSpaceDN w:val="0"/>
              <w:adjustRightInd w:val="0"/>
              <w:spacing w:line="276" w:lineRule="auto"/>
              <w:jc w:val="both"/>
              <w:rPr>
                <w:rFonts w:ascii="Calibri" w:eastAsia="Calibri" w:hAnsi="Calibri" w:cs="Calibri"/>
                <w:color w:val="000000"/>
                <w:sz w:val="21"/>
                <w:szCs w:val="21"/>
              </w:rPr>
            </w:pPr>
            <w:r w:rsidRPr="00BC0CF1">
              <w:rPr>
                <w:rFonts w:ascii="Calibri" w:eastAsia="Calibri" w:hAnsi="Calibri" w:cs="Calibri"/>
                <w:color w:val="000000"/>
                <w:sz w:val="21"/>
                <w:szCs w:val="21"/>
              </w:rPr>
              <w:t>2.1.</w:t>
            </w:r>
            <w:r>
              <w:rPr>
                <w:rFonts w:ascii="Calibri" w:eastAsia="Calibri" w:hAnsi="Calibri" w:cs="Calibri"/>
                <w:color w:val="000000"/>
                <w:sz w:val="21"/>
                <w:szCs w:val="21"/>
              </w:rPr>
              <w:t>1.</w:t>
            </w:r>
            <w:r w:rsidRPr="00BC0CF1">
              <w:rPr>
                <w:rFonts w:ascii="Calibri" w:eastAsia="Calibri" w:hAnsi="Calibri" w:cs="Calibri"/>
                <w:color w:val="000000"/>
                <w:sz w:val="21"/>
                <w:szCs w:val="21"/>
              </w:rPr>
              <w:t xml:space="preserve"> bent 1 (vieną) specialistą, turintį teisę eiti </w:t>
            </w:r>
            <w:r w:rsidRPr="006F761F">
              <w:rPr>
                <w:rFonts w:ascii="Calibri" w:eastAsia="Calibri" w:hAnsi="Calibri" w:cs="Calibri"/>
                <w:b/>
                <w:bCs/>
                <w:sz w:val="21"/>
                <w:szCs w:val="21"/>
              </w:rPr>
              <w:t xml:space="preserve">ypatingojo statinio </w:t>
            </w:r>
            <w:r w:rsidRPr="006F761F">
              <w:rPr>
                <w:rFonts w:ascii="Calibri" w:eastAsia="Calibri" w:hAnsi="Calibri" w:cs="Calibri"/>
                <w:sz w:val="21"/>
                <w:szCs w:val="21"/>
              </w:rPr>
              <w:t xml:space="preserve">statybos vadovo pareigas (Inžinerinių statinių grupė – </w:t>
            </w:r>
            <w:r w:rsidRPr="006F761F">
              <w:rPr>
                <w:rFonts w:ascii="Calibri" w:eastAsia="Calibri" w:hAnsi="Calibri" w:cs="Calibri"/>
                <w:b/>
                <w:bCs/>
                <w:sz w:val="21"/>
                <w:szCs w:val="21"/>
              </w:rPr>
              <w:t>susisiekimo komunikacijos,</w:t>
            </w:r>
            <w:r w:rsidRPr="006F761F">
              <w:rPr>
                <w:rFonts w:ascii="Calibri" w:eastAsia="Calibri" w:hAnsi="Calibri" w:cs="Calibri"/>
                <w:sz w:val="21"/>
                <w:szCs w:val="21"/>
              </w:rPr>
              <w:t xml:space="preserve"> statinių pogrupis (paskirtis) – </w:t>
            </w:r>
            <w:r w:rsidRPr="006F761F">
              <w:rPr>
                <w:rFonts w:ascii="Calibri" w:eastAsia="Calibri" w:hAnsi="Calibri" w:cs="Calibri"/>
                <w:b/>
                <w:bCs/>
                <w:sz w:val="21"/>
                <w:szCs w:val="21"/>
              </w:rPr>
              <w:t>gatvių</w:t>
            </w:r>
            <w:r w:rsidRPr="006F761F">
              <w:rPr>
                <w:rFonts w:ascii="Calibri" w:eastAsia="Calibri" w:hAnsi="Calibri" w:cs="Calibri"/>
                <w:sz w:val="21"/>
                <w:szCs w:val="21"/>
              </w:rPr>
              <w:t>).</w:t>
            </w:r>
          </w:p>
        </w:tc>
        <w:tc>
          <w:tcPr>
            <w:tcW w:w="1712" w:type="pct"/>
            <w:tcBorders>
              <w:top w:val="single" w:sz="4" w:space="0" w:color="000000"/>
              <w:left w:val="single" w:sz="4" w:space="0" w:color="auto"/>
              <w:bottom w:val="single" w:sz="4" w:space="0" w:color="000000"/>
              <w:right w:val="single" w:sz="4" w:space="0" w:color="000000"/>
            </w:tcBorders>
          </w:tcPr>
          <w:p w14:paraId="21174294"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1) Siūlomų specialistų sąrašas (pirkimo sąlygų 10 priedas);</w:t>
            </w:r>
          </w:p>
          <w:p w14:paraId="1461FAA4"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DD91503"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5C07C6BD"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 xml:space="preserve">Užsienio šalių specialistai – Europos Sąjungos valstybių narių, Šveicarijos </w:t>
            </w:r>
            <w:r w:rsidRPr="00EF70CC">
              <w:rPr>
                <w:rFonts w:ascii="Calibri" w:eastAsia="Calibri" w:hAnsi="Calibri" w:cs="Calibri"/>
                <w:color w:val="000000"/>
                <w:sz w:val="21"/>
                <w:szCs w:val="21"/>
              </w:rPr>
              <w:lastRenderedPageBreak/>
              <w:t>Konfederacijos arba valstybių, pasirašiusių Europos ekonominės erdvės sutartį, piliečiai ir kiti fiziniai asmenys, kurie naudojasi Europos Sąjungos teisės aktuose jiems suteiktomis judėjimo valstybėse na</w:t>
            </w:r>
            <w:r w:rsidRPr="006F761F">
              <w:rPr>
                <w:rFonts w:ascii="Calibri" w:eastAsia="Calibri" w:hAnsi="Calibri" w:cs="Calibri"/>
                <w:sz w:val="21"/>
                <w:szCs w:val="21"/>
              </w:rPr>
              <w:t xml:space="preserve">rėse teisėmis – turi teisę eiti ypatingojo statinio statybos vadovo pareigas (statinių grupė – </w:t>
            </w:r>
            <w:r w:rsidRPr="006F761F">
              <w:rPr>
                <w:rFonts w:ascii="Calibri" w:eastAsia="Calibri" w:hAnsi="Calibri" w:cs="Calibri"/>
                <w:b/>
                <w:bCs/>
                <w:sz w:val="21"/>
                <w:szCs w:val="21"/>
              </w:rPr>
              <w:t>susisiekimo komunikacijos</w:t>
            </w:r>
            <w:r w:rsidRPr="006F761F">
              <w:rPr>
                <w:rFonts w:ascii="Calibri" w:eastAsia="Calibri" w:hAnsi="Calibri" w:cs="Calibri"/>
                <w:sz w:val="21"/>
                <w:szCs w:val="21"/>
              </w:rPr>
              <w:t xml:space="preserve">, statinių pogrupis (paskirtis) – </w:t>
            </w:r>
            <w:r w:rsidRPr="006F761F">
              <w:rPr>
                <w:rFonts w:ascii="Calibri" w:eastAsia="Calibri" w:hAnsi="Calibri" w:cs="Calibri"/>
                <w:b/>
                <w:bCs/>
                <w:sz w:val="21"/>
                <w:szCs w:val="21"/>
              </w:rPr>
              <w:t>gatvių</w:t>
            </w:r>
            <w:r w:rsidRPr="006F761F">
              <w:rPr>
                <w:rFonts w:ascii="Calibri" w:eastAsia="Calibri" w:hAnsi="Calibri" w:cs="Calibri"/>
                <w:sz w:val="21"/>
                <w:szCs w:val="21"/>
              </w:rPr>
              <w:t xml:space="preserve">), </w:t>
            </w:r>
            <w:r w:rsidRPr="00EF70CC">
              <w:rPr>
                <w:rFonts w:ascii="Calibri" w:eastAsia="Calibri" w:hAnsi="Calibri" w:cs="Calibri"/>
                <w:color w:val="000000"/>
                <w:sz w:val="21"/>
                <w:szCs w:val="21"/>
              </w:rPr>
              <w:t>pripažinus jų kilmės valstybėje turimą teisę eiti analogiškų statinių statybos vadovo pareigas.</w:t>
            </w:r>
          </w:p>
          <w:p w14:paraId="316038C5"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536EBDEC"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A78F733"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Perkančioji organizacija reikalauja, kad teisės pripažinimo dokumentai turi būti gauti iki pirkimo sutarties pasirašymo dienos.</w:t>
            </w:r>
          </w:p>
          <w:p w14:paraId="6DB05204" w14:textId="27076CA5" w:rsid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3AF46E37" w14:textId="77777777"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t xml:space="preserve">Tiekėjo ir jo specialistų atestatai atitiks reikalavimus, jei jie apims daugiau statinių grupių (įskaitant reikalaujamą) ar specialistas bus atestuotas visoje statinių grupėje. </w:t>
            </w:r>
          </w:p>
          <w:p w14:paraId="225F245D" w14:textId="77777777" w:rsidR="00BA1DEC" w:rsidRDefault="00BA1DEC" w:rsidP="00BA1DEC">
            <w:pPr>
              <w:autoSpaceDE w:val="0"/>
              <w:autoSpaceDN w:val="0"/>
              <w:adjustRightInd w:val="0"/>
              <w:spacing w:line="276" w:lineRule="auto"/>
              <w:jc w:val="both"/>
              <w:rPr>
                <w:rFonts w:ascii="Calibri" w:eastAsia="Calibri" w:hAnsi="Calibri" w:cs="Calibri"/>
                <w:i/>
                <w:iCs/>
                <w:color w:val="000000"/>
                <w:sz w:val="21"/>
                <w:szCs w:val="21"/>
              </w:rPr>
            </w:pPr>
          </w:p>
          <w:p w14:paraId="732AA154" w14:textId="6D3B98BB"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t>Jei konkrečiame atestate statinių pogrupiai ar statybų darbų sritys nėra nurodytos (identifikuotos), laikoma, kad atestatas suteikia teisę vadovauti visiems darbams konkrečios grupės statiniuose ir visoms statybų darbų sritims.</w:t>
            </w:r>
          </w:p>
          <w:p w14:paraId="457BFAB1" w14:textId="77777777"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p>
          <w:p w14:paraId="404D36C9" w14:textId="77777777"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lastRenderedPageBreak/>
              <w:t>Reikalaujama kvalifikacija turi būti įgyta iki pasiūlymų pateikimo termino pabaigos.</w:t>
            </w:r>
          </w:p>
          <w:p w14:paraId="5198EF8C" w14:textId="77777777" w:rsidR="00BA1DEC" w:rsidRPr="00EF70CC" w:rsidRDefault="00BA1DEC" w:rsidP="00EF70CC">
            <w:pPr>
              <w:autoSpaceDE w:val="0"/>
              <w:autoSpaceDN w:val="0"/>
              <w:adjustRightInd w:val="0"/>
              <w:spacing w:line="276" w:lineRule="auto"/>
              <w:jc w:val="both"/>
              <w:rPr>
                <w:rFonts w:ascii="Calibri" w:eastAsia="Calibri" w:hAnsi="Calibri" w:cs="Calibri"/>
                <w:color w:val="000000"/>
                <w:sz w:val="21"/>
                <w:szCs w:val="21"/>
              </w:rPr>
            </w:pPr>
          </w:p>
          <w:p w14:paraId="2293D40C" w14:textId="6F79E1A0" w:rsidR="00BC0CF1" w:rsidRPr="00BA1DEC" w:rsidRDefault="00EF70CC" w:rsidP="00BA1DEC">
            <w:pPr>
              <w:autoSpaceDE w:val="0"/>
              <w:autoSpaceDN w:val="0"/>
              <w:adjustRightInd w:val="0"/>
              <w:spacing w:line="276" w:lineRule="auto"/>
              <w:jc w:val="both"/>
              <w:rPr>
                <w:rFonts w:ascii="Calibri" w:eastAsia="Calibri" w:hAnsi="Calibri" w:cs="Calibri"/>
                <w:i/>
                <w:iCs/>
                <w:color w:val="000000"/>
                <w:sz w:val="21"/>
                <w:szCs w:val="21"/>
                <w:u w:val="single"/>
              </w:rPr>
            </w:pPr>
            <w:r w:rsidRPr="00EF70CC">
              <w:rPr>
                <w:rFonts w:ascii="Calibri" w:eastAsia="Calibri" w:hAnsi="Calibri" w:cs="Calibri"/>
                <w:i/>
                <w:iCs/>
                <w:color w:val="000000"/>
                <w:sz w:val="21"/>
                <w:szCs w:val="21"/>
                <w:u w:val="single"/>
              </w:rPr>
              <w:t>Pateikiami skenuoti dokumentai elektronine forma, ar pasirašyti el. parašu, ar nuoroda į nacionalines duomenų bazes bet kurioje valstybės narėje, prie kurių Perkančioji organizacija turės galimybę tiesiogiai ir neatlygintinai prisijungti ir susipažinti su reikalaujamais dokumentais ir (ar) informacija.</w:t>
            </w:r>
          </w:p>
        </w:tc>
        <w:tc>
          <w:tcPr>
            <w:tcW w:w="1389" w:type="pct"/>
            <w:tcBorders>
              <w:top w:val="single" w:sz="4" w:space="0" w:color="000000"/>
              <w:left w:val="single" w:sz="4" w:space="0" w:color="000000"/>
              <w:bottom w:val="single" w:sz="4" w:space="0" w:color="000000"/>
              <w:right w:val="single" w:sz="4" w:space="0" w:color="000000"/>
            </w:tcBorders>
          </w:tcPr>
          <w:p w14:paraId="29C1D081"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lastRenderedPageBreak/>
              <w:t>Tiekėjas.</w:t>
            </w:r>
          </w:p>
          <w:p w14:paraId="0B68B2F1"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Jeigu pasiūlymą teikia ūkio subjektų grupė – reikalavimą turi atitikti ūkio subjektų grupės nario (-ių) specialistai, atsižvelgiant į jų prisiimamus įsipareigojimus pirkimo sutarčiai vykdyti;</w:t>
            </w:r>
          </w:p>
          <w:p w14:paraId="4AA5855E"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4AFA3B5E"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 xml:space="preserve">Tiekėjas gali remtis kitų ūkio subjektų pajėgumais tik tuo atveju, jeigu tie subjektai (jų darbuotojai) patys vykdys tą pirkimo sutarties dalį, kuriai reikia jų turimų pajėgumų; </w:t>
            </w:r>
          </w:p>
          <w:p w14:paraId="7CC46547"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156E56B9"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 xml:space="preserve">Subtiekėjai – jei tiekėjas (jo pasitelkiami specialistai) pats atitinka nustatytą reikalavimą, tačiau ketina pasitelkti subtiekėjus (jo specialistus), subtiekėjų </w:t>
            </w:r>
            <w:r w:rsidRPr="00EF70CC">
              <w:rPr>
                <w:rFonts w:ascii="Calibri" w:eastAsia="Calibri" w:hAnsi="Calibri" w:cs="Calibri"/>
                <w:color w:val="000000"/>
                <w:sz w:val="21"/>
                <w:szCs w:val="21"/>
              </w:rPr>
              <w:lastRenderedPageBreak/>
              <w:t>specialistai privalo atitikti nustatytus reikalavimus, jeigu subtiekėjai (jų darbuotojai) patys vykdys tą pirkimo sutarties dalį, kuriai reikia nustatytos kvalifikacijos.</w:t>
            </w:r>
          </w:p>
          <w:p w14:paraId="1C3A9A04" w14:textId="77777777" w:rsidR="00BC0CF1" w:rsidRPr="00BC0CF1" w:rsidRDefault="00BC0CF1" w:rsidP="00EF70CC">
            <w:pPr>
              <w:autoSpaceDE w:val="0"/>
              <w:autoSpaceDN w:val="0"/>
              <w:adjustRightInd w:val="0"/>
              <w:spacing w:line="276" w:lineRule="auto"/>
              <w:jc w:val="both"/>
              <w:rPr>
                <w:rFonts w:ascii="Calibri" w:eastAsia="Calibri" w:hAnsi="Calibri" w:cs="Calibri"/>
                <w:color w:val="000000"/>
                <w:sz w:val="21"/>
                <w:szCs w:val="21"/>
              </w:rPr>
            </w:pPr>
          </w:p>
        </w:tc>
      </w:tr>
    </w:tbl>
    <w:p w14:paraId="6A4FF785" w14:textId="77777777" w:rsidR="00BC0CF1" w:rsidRPr="00A304B9" w:rsidRDefault="00BC0CF1" w:rsidP="00756186">
      <w:pPr>
        <w:spacing w:after="0" w:line="20" w:lineRule="atLeast"/>
        <w:contextualSpacing/>
        <w:jc w:val="both"/>
        <w:rPr>
          <w:rFonts w:ascii="Calibri" w:eastAsia="Calibri" w:hAnsi="Calibri" w:cs="Calibri"/>
          <w:i/>
          <w:iCs/>
          <w:sz w:val="21"/>
          <w:szCs w:val="21"/>
          <w:lang w:eastAsia="lt-LT"/>
        </w:rPr>
      </w:pPr>
    </w:p>
    <w:p w14:paraId="4C11AFCC"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5D91F7A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w:t>
      </w:r>
    </w:p>
    <w:p w14:paraId="43D7AE7E" w14:textId="54765AA8"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(kvazisubtiekėj</w:t>
      </w:r>
      <w:r w:rsidR="00E44733">
        <w:rPr>
          <w:rFonts w:ascii="Calibri" w:eastAsia="Calibri" w:hAnsi="Calibri" w:cs="Calibri"/>
          <w:sz w:val="21"/>
          <w:szCs w:val="21"/>
        </w:rPr>
        <w:t>a</w:t>
      </w:r>
      <w:r w:rsidRPr="00FA28A6">
        <w:rPr>
          <w:rFonts w:ascii="Calibri" w:eastAsia="Calibri" w:hAnsi="Calibri" w:cs="Calibri"/>
          <w:sz w:val="21"/>
          <w:szCs w:val="21"/>
        </w:rPr>
        <w:t>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66D861B1"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 xml:space="preserve">Tiekėjams keliami reikalavimai dėl aplinkos apsaugos vadybos sistemos standartų </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77777777" w:rsidR="00FA28A6" w:rsidRPr="00FA28A6" w:rsidRDefault="00FA28A6"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A304B9"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lastRenderedPageBreak/>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3851A2FB" w:rsidR="00FA28A6" w:rsidRPr="00A304B9" w:rsidRDefault="00A304B9" w:rsidP="00FA28A6">
            <w:pPr>
              <w:autoSpaceDE w:val="0"/>
              <w:autoSpaceDN w:val="0"/>
              <w:adjustRightInd w:val="0"/>
              <w:jc w:val="both"/>
              <w:rPr>
                <w:rFonts w:asciiTheme="minorHAnsi" w:eastAsia="Calibri" w:hAnsiTheme="minorHAnsi" w:cstheme="minorHAnsi"/>
                <w:color w:val="000000"/>
                <w:sz w:val="21"/>
                <w:szCs w:val="21"/>
              </w:rPr>
            </w:pPr>
            <w:r w:rsidRPr="00A304B9">
              <w:rPr>
                <w:rFonts w:asciiTheme="minorHAnsi" w:eastAsia="Calibri" w:hAnsiTheme="minorHAnsi" w:cstheme="minorHAnsi"/>
                <w:iCs/>
                <w:sz w:val="21"/>
                <w:szCs w:val="21"/>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5E02644B"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Nepriklausomos įstaigos išduotas sertifikatas. </w:t>
            </w:r>
          </w:p>
          <w:p w14:paraId="1CCE8337"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w:t>
            </w:r>
          </w:p>
          <w:p w14:paraId="398C9306"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F146981" w14:textId="60F10FF0" w:rsidR="00FA28A6" w:rsidRPr="00A304B9" w:rsidRDefault="00A304B9" w:rsidP="00A304B9">
            <w:pPr>
              <w:jc w:val="both"/>
              <w:rPr>
                <w:rFonts w:asciiTheme="minorHAnsi" w:eastAsia="Calibri" w:hAnsiTheme="minorHAnsi" w:cstheme="minorHAnsi"/>
                <w:color w:val="000000"/>
                <w:sz w:val="21"/>
                <w:szCs w:val="21"/>
              </w:rPr>
            </w:pPr>
            <w:r w:rsidRPr="00A304B9">
              <w:rPr>
                <w:rFonts w:asciiTheme="minorHAnsi" w:eastAsia="Calibri" w:hAnsiTheme="minorHAnsi" w:cstheme="minorHAnsi"/>
                <w:i/>
                <w:color w:val="000000"/>
                <w:sz w:val="21"/>
                <w:szCs w:val="21"/>
                <w:u w:val="single"/>
                <w:lang w:eastAsia="zh-CN"/>
              </w:rPr>
              <w:t>Pateikiamos atitinkamų dokumentų skaitmeninės kopijos.</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Tiekėjas.  </w:t>
            </w:r>
          </w:p>
          <w:p w14:paraId="4DCA5FF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Jeigu pasiūlymą teikia ūkio subjektų grupė – reikalavimą turi atitikti kiekvienas ūkio subjektų grupės narys (-iai), pagal jų prisiimamus įsipareigojimus pirkimo sutarčiai vykdyti. </w:t>
            </w:r>
          </w:p>
          <w:p w14:paraId="67D011E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1206398D" w14:textId="5E642FA7" w:rsidR="00FA28A6" w:rsidRPr="00FC3A11" w:rsidRDefault="00FA28A6" w:rsidP="00FC3A11">
            <w:pPr>
              <w:autoSpaceDE w:val="0"/>
              <w:autoSpaceDN w:val="0"/>
              <w:adjustRightInd w:val="0"/>
              <w:jc w:val="both"/>
              <w:rPr>
                <w:rFonts w:asciiTheme="minorHAnsi" w:eastAsia="Calibri" w:hAnsiTheme="minorHAnsi" w:cstheme="minorHAnsi"/>
                <w:b/>
                <w:bCs/>
                <w:color w:val="000000"/>
                <w:sz w:val="21"/>
                <w:szCs w:val="21"/>
              </w:rPr>
            </w:pPr>
            <w:r w:rsidRPr="00951F6A">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1FE2868" w14:textId="77777777" w:rsidR="00FA28A6" w:rsidRPr="00FA28A6" w:rsidRDefault="00FA28A6" w:rsidP="00FA28A6">
      <w:pPr>
        <w:spacing w:line="276" w:lineRule="auto"/>
        <w:ind w:firstLine="709"/>
        <w:rPr>
          <w:rFonts w:ascii="Calibri" w:eastAsia="Calibri" w:hAnsi="Calibri" w:cs="Calibri"/>
          <w:sz w:val="21"/>
          <w:szCs w:val="21"/>
          <w:lang w:eastAsia="lt-LT"/>
        </w:rPr>
      </w:pPr>
    </w:p>
    <w:p w14:paraId="4E60F453" w14:textId="77777777" w:rsidR="00FA28A6" w:rsidRPr="00FA28A6" w:rsidRDefault="00FA28A6" w:rsidP="000F4FE0">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7889E61F" w14:textId="77777777" w:rsidR="00FA28A6" w:rsidRPr="00FA28A6" w:rsidRDefault="00FA28A6" w:rsidP="00FA28A6">
      <w:pPr>
        <w:spacing w:after="0" w:line="240" w:lineRule="auto"/>
        <w:jc w:val="center"/>
        <w:rPr>
          <w:rFonts w:ascii="Calibri" w:eastAsia="Calibri" w:hAnsi="Calibri" w:cs="Calibri"/>
          <w:sz w:val="21"/>
          <w:szCs w:val="21"/>
        </w:rPr>
      </w:pP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9" w:name="_Ref38291379"/>
      <w:bookmarkStart w:id="60" w:name="_Ref38291394"/>
      <w:bookmarkStart w:id="61" w:name="_Ref38898251"/>
      <w:bookmarkStart w:id="62"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9"/>
      <w:bookmarkEnd w:id="60"/>
      <w:bookmarkEnd w:id="61"/>
      <w:bookmarkEnd w:id="62"/>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.xml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3" w:name="_Ref38540913"/>
      <w:bookmarkStart w:id="64" w:name="_Ref38898051"/>
      <w:bookmarkStart w:id="65" w:name="_Ref38901392"/>
      <w:bookmarkStart w:id="66" w:name="_Toc126333944"/>
      <w:r w:rsidRPr="00FA28A6">
        <w:rPr>
          <w:rFonts w:ascii="Calibri" w:eastAsia="Calibri" w:hAnsi="Calibri" w:cs="Calibri"/>
          <w:sz w:val="21"/>
          <w:szCs w:val="21"/>
          <w:lang w:eastAsia="lt-LT"/>
        </w:rPr>
        <w:lastRenderedPageBreak/>
        <w:t>Pirkimo sąlygų 6 priedas „Pasiūlymo forma“</w:t>
      </w:r>
      <w:bookmarkEnd w:id="63"/>
      <w:bookmarkEnd w:id="64"/>
      <w:bookmarkEnd w:id="65"/>
      <w:bookmarkEnd w:id="66"/>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2"/>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7" w:name="_Ref39484039"/>
      <w:bookmarkStart w:id="68" w:name="_Ref40278562"/>
      <w:bookmarkStart w:id="69" w:name="_Toc126333945"/>
      <w:r w:rsidRPr="00FA28A6">
        <w:rPr>
          <w:rFonts w:ascii="Calibri" w:eastAsia="Calibri" w:hAnsi="Calibri" w:cs="Calibri"/>
          <w:sz w:val="21"/>
          <w:szCs w:val="21"/>
          <w:lang w:eastAsia="lt-LT"/>
        </w:rPr>
        <w:t>Pirkimo sąlygų 7 priedas „Pasiūlymų vertinimo kriterijai ir sąlygos“</w:t>
      </w:r>
      <w:bookmarkEnd w:id="67"/>
      <w:bookmarkEnd w:id="68"/>
      <w:bookmarkEnd w:id="69"/>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C1099C">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246C79AF" w14:textId="77777777" w:rsidR="00C1099C" w:rsidRPr="00FA28A6" w:rsidRDefault="00C1099C" w:rsidP="00C1099C">
      <w:pPr>
        <w:spacing w:line="240" w:lineRule="auto"/>
        <w:ind w:left="7314"/>
        <w:jc w:val="center"/>
        <w:rPr>
          <w:rFonts w:ascii="Arial" w:eastAsia="Calibri" w:hAnsi="Arial" w:cs="Arial"/>
          <w:sz w:val="21"/>
          <w:szCs w:val="21"/>
          <w:lang w:eastAsia="lt-LT"/>
        </w:rPr>
      </w:pPr>
    </w:p>
    <w:p w14:paraId="7084EFC2" w14:textId="77777777" w:rsidR="00C1099C" w:rsidRPr="00FA28A6" w:rsidRDefault="00C1099C" w:rsidP="00C1099C">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36EEE6BB" w14:textId="77777777" w:rsidR="00C1099C" w:rsidRPr="00FA28A6" w:rsidRDefault="00C1099C" w:rsidP="00C1099C">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06165427" w14:textId="77777777" w:rsidR="00C1099C" w:rsidRPr="00FA28A6" w:rsidRDefault="00C1099C" w:rsidP="00C1099C">
      <w:pPr>
        <w:spacing w:after="120" w:line="276" w:lineRule="auto"/>
        <w:jc w:val="both"/>
        <w:rPr>
          <w:rFonts w:ascii="Calibri" w:eastAsia="Times New Roman" w:hAnsi="Calibri" w:cs="Calibri"/>
          <w:color w:val="7030A0"/>
          <w:sz w:val="21"/>
          <w:szCs w:val="21"/>
        </w:rPr>
      </w:pPr>
    </w:p>
    <w:p w14:paraId="21A702D5" w14:textId="77777777" w:rsidR="00C1099C" w:rsidRPr="00FA28A6" w:rsidRDefault="00C1099C" w:rsidP="00C1099C">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14C29D3C" w:rsidR="00FA28A6" w:rsidRPr="006E7A44" w:rsidRDefault="00C35E09" w:rsidP="006E7A44">
      <w:pPr>
        <w:spacing w:line="276" w:lineRule="auto"/>
        <w:rPr>
          <w:rFonts w:ascii="Calibri" w:eastAsia="Calibri" w:hAnsi="Calibri" w:cs="Calibri"/>
          <w:b/>
          <w:bCs/>
          <w:smallCaps/>
          <w:lang w:eastAsia="lt-LT"/>
        </w:rPr>
      </w:pPr>
      <w:r w:rsidRPr="0076570B">
        <w:rPr>
          <w:rFonts w:ascii="Calibri" w:eastAsia="Calibri" w:hAnsi="Calibri" w:cs="Calibri"/>
          <w:b/>
          <w:bCs/>
          <w:smallCaps/>
          <w:lang w:eastAsia="lt-LT"/>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70" w:name="_Ref39586171"/>
      <w:bookmarkStart w:id="71" w:name="_Ref39673580"/>
      <w:bookmarkStart w:id="72" w:name="_Ref39674283"/>
      <w:bookmarkStart w:id="73" w:name="_Toc126333948"/>
      <w:r w:rsidRPr="00FA28A6">
        <w:rPr>
          <w:rFonts w:ascii="Calibri" w:eastAsia="Calibri Light" w:hAnsi="Calibri" w:cs="Times New Roman"/>
          <w:sz w:val="21"/>
          <w:szCs w:val="21"/>
          <w:lang w:eastAsia="lt-LT"/>
        </w:rPr>
        <w:lastRenderedPageBreak/>
        <w:t>Pirkimo sąlygų 8 priedas „Sutarties projektas“</w:t>
      </w:r>
      <w:bookmarkEnd w:id="70"/>
      <w:bookmarkEnd w:id="71"/>
      <w:bookmarkEnd w:id="72"/>
      <w:bookmarkEnd w:id="73"/>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4"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20318154"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614B1953"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5" w:name="_Ref39673589"/>
      <w:bookmarkStart w:id="76" w:name="_Toc126333949"/>
      <w:bookmarkEnd w:id="74"/>
      <w:r w:rsidRPr="00FA28A6">
        <w:rPr>
          <w:rFonts w:ascii="Calibri" w:eastAsia="Calibri" w:hAnsi="Calibri" w:cs="Calibri Light"/>
          <w:sz w:val="21"/>
          <w:szCs w:val="21"/>
          <w:lang w:eastAsia="lt-LT"/>
        </w:rPr>
        <w:lastRenderedPageBreak/>
        <w:t>Pirkimo sąlygų 9 priedas „</w:t>
      </w:r>
      <w:r w:rsidR="00C35E09">
        <w:rPr>
          <w:rFonts w:ascii="Calibri" w:eastAsia="Calibri" w:hAnsi="Calibri" w:cs="Calibri Light"/>
          <w:sz w:val="21"/>
          <w:szCs w:val="21"/>
          <w:lang w:eastAsia="lt-LT"/>
        </w:rPr>
        <w:t>Įkainotas veiklų sąrašas</w:t>
      </w:r>
      <w:r w:rsidRPr="00FA28A6">
        <w:rPr>
          <w:rFonts w:ascii="Calibri" w:eastAsia="Calibri" w:hAnsi="Calibri" w:cs="Calibri Light"/>
          <w:sz w:val="21"/>
          <w:szCs w:val="21"/>
          <w:lang w:eastAsia="lt-LT"/>
        </w:rPr>
        <w:t>“</w:t>
      </w:r>
      <w:bookmarkEnd w:id="75"/>
      <w:bookmarkEnd w:id="76"/>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1B6F11D5" w:rsidR="00FA28A6" w:rsidRPr="00FA28A6" w:rsidRDefault="00C35E09" w:rsidP="00FA28A6">
      <w:pPr>
        <w:numPr>
          <w:ilvl w:val="1"/>
          <w:numId w:val="0"/>
        </w:numPr>
        <w:spacing w:after="240" w:line="276" w:lineRule="auto"/>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ĮKAINOTAS VEIKLŲ SĄRAŠAS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7D58B0A6"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E7DDBE5"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r w:rsidRPr="00FA28A6">
        <w:rPr>
          <w:rFonts w:ascii="Calibri" w:eastAsia="Calibri" w:hAnsi="Calibri" w:cs="Calibri Light"/>
          <w:sz w:val="21"/>
          <w:szCs w:val="21"/>
          <w:lang w:eastAsia="lt-LT"/>
        </w:rPr>
        <w:lastRenderedPageBreak/>
        <w:t>Pirkimo sąlygų 10 priedas „Siūlomų specialistų sąrašas“</w:t>
      </w:r>
    </w:p>
    <w:p w14:paraId="4D69C95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6E5CFC3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siūlomų specialistų sąrašas</w:t>
      </w:r>
    </w:p>
    <w:p w14:paraId="0043E6DB"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7FC073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2AACE661"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77777777" w:rsidR="00FA28A6" w:rsidRPr="00FA28A6" w:rsidRDefault="00FA28A6" w:rsidP="00FA28A6">
      <w:pPr>
        <w:tabs>
          <w:tab w:val="left" w:pos="2977"/>
        </w:tabs>
        <w:spacing w:after="120" w:line="20" w:lineRule="atLeast"/>
        <w:rPr>
          <w:rFonts w:ascii="Calibri" w:eastAsia="Calibri" w:hAnsi="Calibri" w:cs="Calibri"/>
          <w:color w:val="0070C0"/>
          <w:sz w:val="21"/>
          <w:szCs w:val="21"/>
          <w:lang w:eastAsia="lt-LT"/>
        </w:rPr>
      </w:pPr>
    </w:p>
    <w:p w14:paraId="78831A7A" w14:textId="5A4DD11F" w:rsidR="00D050B7" w:rsidRDefault="00D050B7"/>
    <w:p w14:paraId="765C6D39" w14:textId="5D593B05" w:rsidR="00060517" w:rsidRPr="00060517" w:rsidRDefault="00060517" w:rsidP="00060517"/>
    <w:p w14:paraId="433A0E5A" w14:textId="25455CE0" w:rsidR="00060517" w:rsidRPr="00060517" w:rsidRDefault="00060517" w:rsidP="00060517"/>
    <w:p w14:paraId="7108D078" w14:textId="7A32764A" w:rsidR="00060517" w:rsidRPr="00060517" w:rsidRDefault="00060517" w:rsidP="00060517"/>
    <w:p w14:paraId="7CF0E7E5" w14:textId="40FD3580" w:rsidR="00060517" w:rsidRPr="00060517" w:rsidRDefault="00060517" w:rsidP="00060517"/>
    <w:p w14:paraId="4CFA4C56" w14:textId="394F5B1B" w:rsidR="00060517" w:rsidRPr="00060517" w:rsidRDefault="00060517" w:rsidP="00060517"/>
    <w:p w14:paraId="3466E8CF" w14:textId="6AFE2A68" w:rsidR="00060517" w:rsidRPr="00060517" w:rsidRDefault="00060517" w:rsidP="00060517"/>
    <w:p w14:paraId="33ADD67C" w14:textId="2F0A32E2" w:rsidR="00060517" w:rsidRPr="00060517" w:rsidRDefault="00060517" w:rsidP="00060517"/>
    <w:p w14:paraId="354EC7CB" w14:textId="2A53795C" w:rsidR="00060517" w:rsidRPr="00060517" w:rsidRDefault="00060517" w:rsidP="00060517"/>
    <w:p w14:paraId="5F638441" w14:textId="07D5968C" w:rsidR="00060517" w:rsidRPr="00060517" w:rsidRDefault="00060517" w:rsidP="00060517"/>
    <w:p w14:paraId="27FD1FAD" w14:textId="34B4E6C5" w:rsidR="00060517" w:rsidRPr="00060517" w:rsidRDefault="00060517" w:rsidP="00060517"/>
    <w:p w14:paraId="1B05F2E1" w14:textId="4E435703" w:rsidR="00060517" w:rsidRPr="00060517" w:rsidRDefault="00060517" w:rsidP="00060517"/>
    <w:p w14:paraId="086DED8D" w14:textId="7C3EFD6E" w:rsidR="00060517" w:rsidRPr="00060517" w:rsidRDefault="00060517" w:rsidP="00060517"/>
    <w:p w14:paraId="178D628B" w14:textId="260A3275" w:rsidR="00060517" w:rsidRPr="00060517" w:rsidRDefault="00060517" w:rsidP="00060517"/>
    <w:p w14:paraId="703E82AD" w14:textId="29280E53" w:rsidR="00060517" w:rsidRPr="00060517" w:rsidRDefault="00060517" w:rsidP="00060517"/>
    <w:p w14:paraId="00BA5A27" w14:textId="08212F09" w:rsidR="00060517" w:rsidRPr="00060517" w:rsidRDefault="00060517" w:rsidP="00060517"/>
    <w:p w14:paraId="7C162DD4" w14:textId="3B85B8B7" w:rsidR="00060517" w:rsidRPr="00060517" w:rsidRDefault="00060517" w:rsidP="009E2620">
      <w:pPr>
        <w:tabs>
          <w:tab w:val="left" w:pos="2400"/>
        </w:tabs>
      </w:pPr>
    </w:p>
    <w:p w14:paraId="00937C79" w14:textId="351AE6AE" w:rsidR="00060517" w:rsidRPr="00060517" w:rsidRDefault="00060517" w:rsidP="00060517"/>
    <w:p w14:paraId="641067F1" w14:textId="64707FDF" w:rsidR="00060517" w:rsidRPr="00060517" w:rsidRDefault="00060517" w:rsidP="00060517"/>
    <w:p w14:paraId="6EBB8EDB" w14:textId="407BF941" w:rsidR="00060517" w:rsidRPr="00C039C2" w:rsidRDefault="00060517" w:rsidP="00C039C2">
      <w:pPr>
        <w:tabs>
          <w:tab w:val="left" w:pos="3600"/>
        </w:tabs>
      </w:pPr>
    </w:p>
    <w:p w14:paraId="21F360C4" w14:textId="77777777" w:rsidR="00060517" w:rsidRPr="00060517" w:rsidRDefault="00060517" w:rsidP="00060517">
      <w:pPr>
        <w:tabs>
          <w:tab w:val="left" w:pos="3600"/>
        </w:tabs>
        <w:jc w:val="center"/>
      </w:pPr>
    </w:p>
    <w:sectPr w:rsidR="00060517" w:rsidRPr="00060517" w:rsidSect="00153FC8">
      <w:footerReference w:type="default" r:id="rId23"/>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968E0" w14:textId="77777777" w:rsidR="003717FB" w:rsidRDefault="003717FB" w:rsidP="00FA28A6">
      <w:pPr>
        <w:spacing w:after="0" w:line="240" w:lineRule="auto"/>
      </w:pPr>
      <w:r>
        <w:separator/>
      </w:r>
    </w:p>
  </w:endnote>
  <w:endnote w:type="continuationSeparator" w:id="0">
    <w:p w14:paraId="5C5E7BB2" w14:textId="77777777" w:rsidR="003717FB" w:rsidRDefault="003717FB"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E3AE" w14:textId="1FE58845" w:rsidR="00060517" w:rsidRDefault="00060517">
    <w:pPr>
      <w:pStyle w:val="Porat"/>
      <w:jc w:val="right"/>
    </w:pPr>
  </w:p>
  <w:p w14:paraId="54ABF660" w14:textId="77777777" w:rsidR="00060517" w:rsidRDefault="0006051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E057" w14:textId="6461A8F9" w:rsidR="00060517" w:rsidRDefault="00060517">
    <w:pPr>
      <w:pStyle w:val="Porat"/>
      <w:jc w:val="right"/>
    </w:pPr>
    <w:r>
      <w:t>24</w:t>
    </w:r>
  </w:p>
  <w:p w14:paraId="583E4205" w14:textId="6461A8F9" w:rsidR="00060517" w:rsidRDefault="000605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331C4" w14:textId="77777777" w:rsidR="003717FB" w:rsidRDefault="003717FB" w:rsidP="00FA28A6">
      <w:pPr>
        <w:spacing w:after="0" w:line="240" w:lineRule="auto"/>
      </w:pPr>
      <w:r>
        <w:separator/>
      </w:r>
    </w:p>
  </w:footnote>
  <w:footnote w:type="continuationSeparator" w:id="0">
    <w:p w14:paraId="36B81593" w14:textId="77777777" w:rsidR="003717FB" w:rsidRDefault="003717FB"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0B2740"/>
    <w:multiLevelType w:val="hybridMultilevel"/>
    <w:tmpl w:val="4DD8BF28"/>
    <w:lvl w:ilvl="0" w:tplc="0572694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96907E44"/>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DE3626"/>
    <w:multiLevelType w:val="multilevel"/>
    <w:tmpl w:val="3EF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4"/>
  </w:num>
  <w:num w:numId="3">
    <w:abstractNumId w:val="21"/>
  </w:num>
  <w:num w:numId="4">
    <w:abstractNumId w:val="25"/>
  </w:num>
  <w:num w:numId="5">
    <w:abstractNumId w:val="19"/>
  </w:num>
  <w:num w:numId="6">
    <w:abstractNumId w:val="34"/>
  </w:num>
  <w:num w:numId="7">
    <w:abstractNumId w:val="31"/>
  </w:num>
  <w:num w:numId="8">
    <w:abstractNumId w:val="2"/>
  </w:num>
  <w:num w:numId="9">
    <w:abstractNumId w:val="32"/>
  </w:num>
  <w:num w:numId="10">
    <w:abstractNumId w:val="29"/>
  </w:num>
  <w:num w:numId="11">
    <w:abstractNumId w:val="24"/>
  </w:num>
  <w:num w:numId="12">
    <w:abstractNumId w:val="15"/>
  </w:num>
  <w:num w:numId="13">
    <w:abstractNumId w:val="18"/>
  </w:num>
  <w:num w:numId="14">
    <w:abstractNumId w:val="27"/>
  </w:num>
  <w:num w:numId="15">
    <w:abstractNumId w:val="5"/>
  </w:num>
  <w:num w:numId="16">
    <w:abstractNumId w:val="8"/>
  </w:num>
  <w:num w:numId="17">
    <w:abstractNumId w:val="16"/>
  </w:num>
  <w:num w:numId="18">
    <w:abstractNumId w:val="13"/>
  </w:num>
  <w:num w:numId="19">
    <w:abstractNumId w:val="30"/>
  </w:num>
  <w:num w:numId="20">
    <w:abstractNumId w:val="3"/>
  </w:num>
  <w:num w:numId="21">
    <w:abstractNumId w:val="17"/>
  </w:num>
  <w:num w:numId="22">
    <w:abstractNumId w:val="20"/>
  </w:num>
  <w:num w:numId="23">
    <w:abstractNumId w:val="22"/>
  </w:num>
  <w:num w:numId="24">
    <w:abstractNumId w:val="12"/>
  </w:num>
  <w:num w:numId="25">
    <w:abstractNumId w:val="23"/>
  </w:num>
  <w:num w:numId="26">
    <w:abstractNumId w:val="28"/>
  </w:num>
  <w:num w:numId="27">
    <w:abstractNumId w:val="26"/>
  </w:num>
  <w:num w:numId="28">
    <w:abstractNumId w:val="0"/>
  </w:num>
  <w:num w:numId="29">
    <w:abstractNumId w:val="1"/>
  </w:num>
  <w:num w:numId="30">
    <w:abstractNumId w:val="6"/>
  </w:num>
  <w:num w:numId="31">
    <w:abstractNumId w:val="10"/>
  </w:num>
  <w:num w:numId="32">
    <w:abstractNumId w:val="9"/>
  </w:num>
  <w:num w:numId="33">
    <w:abstractNumId w:val="14"/>
  </w:num>
  <w:num w:numId="34">
    <w:abstractNumId w:val="3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02E56"/>
    <w:rsid w:val="00022E9B"/>
    <w:rsid w:val="00060517"/>
    <w:rsid w:val="000D2556"/>
    <w:rsid w:val="000D2D55"/>
    <w:rsid w:val="000D31F9"/>
    <w:rsid w:val="000F4FE0"/>
    <w:rsid w:val="00110692"/>
    <w:rsid w:val="00150965"/>
    <w:rsid w:val="0016437A"/>
    <w:rsid w:val="001B2229"/>
    <w:rsid w:val="001F1990"/>
    <w:rsid w:val="001F7BC5"/>
    <w:rsid w:val="00253F57"/>
    <w:rsid w:val="00257FE5"/>
    <w:rsid w:val="00297E60"/>
    <w:rsid w:val="002B3DE7"/>
    <w:rsid w:val="002D0F59"/>
    <w:rsid w:val="002D1383"/>
    <w:rsid w:val="002E6C46"/>
    <w:rsid w:val="00310A14"/>
    <w:rsid w:val="00332D06"/>
    <w:rsid w:val="00350982"/>
    <w:rsid w:val="003717FB"/>
    <w:rsid w:val="00392977"/>
    <w:rsid w:val="00424F82"/>
    <w:rsid w:val="00435CF8"/>
    <w:rsid w:val="00440DEB"/>
    <w:rsid w:val="004749F3"/>
    <w:rsid w:val="004C27D6"/>
    <w:rsid w:val="004D4358"/>
    <w:rsid w:val="00504AFC"/>
    <w:rsid w:val="00510EFC"/>
    <w:rsid w:val="00512D6F"/>
    <w:rsid w:val="005178F7"/>
    <w:rsid w:val="0053527D"/>
    <w:rsid w:val="00540355"/>
    <w:rsid w:val="005A386E"/>
    <w:rsid w:val="005D3F68"/>
    <w:rsid w:val="005E6280"/>
    <w:rsid w:val="0062389E"/>
    <w:rsid w:val="00623F48"/>
    <w:rsid w:val="006257CB"/>
    <w:rsid w:val="00641263"/>
    <w:rsid w:val="00656B81"/>
    <w:rsid w:val="00661F43"/>
    <w:rsid w:val="00667AC8"/>
    <w:rsid w:val="00673005"/>
    <w:rsid w:val="006C77E2"/>
    <w:rsid w:val="006E7A44"/>
    <w:rsid w:val="006F761F"/>
    <w:rsid w:val="00733606"/>
    <w:rsid w:val="00756186"/>
    <w:rsid w:val="00773CF8"/>
    <w:rsid w:val="007749A1"/>
    <w:rsid w:val="007C7AC9"/>
    <w:rsid w:val="007F0D25"/>
    <w:rsid w:val="00801CC8"/>
    <w:rsid w:val="0085622F"/>
    <w:rsid w:val="008A2CF0"/>
    <w:rsid w:val="008A5475"/>
    <w:rsid w:val="008C0741"/>
    <w:rsid w:val="008F1BB2"/>
    <w:rsid w:val="008F759C"/>
    <w:rsid w:val="009042DF"/>
    <w:rsid w:val="00913AC2"/>
    <w:rsid w:val="00920229"/>
    <w:rsid w:val="00930FED"/>
    <w:rsid w:val="00951F6A"/>
    <w:rsid w:val="00971E1A"/>
    <w:rsid w:val="009A65CD"/>
    <w:rsid w:val="009B1D74"/>
    <w:rsid w:val="009E2620"/>
    <w:rsid w:val="009E6E49"/>
    <w:rsid w:val="00A02D53"/>
    <w:rsid w:val="00A21592"/>
    <w:rsid w:val="00A304B9"/>
    <w:rsid w:val="00A738A1"/>
    <w:rsid w:val="00A8200B"/>
    <w:rsid w:val="00A87CC6"/>
    <w:rsid w:val="00AC1C4E"/>
    <w:rsid w:val="00AC4F68"/>
    <w:rsid w:val="00AF0503"/>
    <w:rsid w:val="00AF2D26"/>
    <w:rsid w:val="00B0258E"/>
    <w:rsid w:val="00B34F0D"/>
    <w:rsid w:val="00B42029"/>
    <w:rsid w:val="00B72746"/>
    <w:rsid w:val="00B80087"/>
    <w:rsid w:val="00B83564"/>
    <w:rsid w:val="00B95C40"/>
    <w:rsid w:val="00BA1DEC"/>
    <w:rsid w:val="00BA2A7B"/>
    <w:rsid w:val="00BC0CF1"/>
    <w:rsid w:val="00C039C2"/>
    <w:rsid w:val="00C1099C"/>
    <w:rsid w:val="00C35E09"/>
    <w:rsid w:val="00C827FD"/>
    <w:rsid w:val="00C85BF7"/>
    <w:rsid w:val="00C90101"/>
    <w:rsid w:val="00C9476F"/>
    <w:rsid w:val="00CB5722"/>
    <w:rsid w:val="00CC15BF"/>
    <w:rsid w:val="00CD1C83"/>
    <w:rsid w:val="00CF4161"/>
    <w:rsid w:val="00D050B7"/>
    <w:rsid w:val="00D106F3"/>
    <w:rsid w:val="00D46CEF"/>
    <w:rsid w:val="00D67E41"/>
    <w:rsid w:val="00D81063"/>
    <w:rsid w:val="00D823A6"/>
    <w:rsid w:val="00DB3B1B"/>
    <w:rsid w:val="00DE14C8"/>
    <w:rsid w:val="00DF5220"/>
    <w:rsid w:val="00DF5AD8"/>
    <w:rsid w:val="00E01B19"/>
    <w:rsid w:val="00E02AA4"/>
    <w:rsid w:val="00E114A7"/>
    <w:rsid w:val="00E31EAD"/>
    <w:rsid w:val="00E44733"/>
    <w:rsid w:val="00E570C7"/>
    <w:rsid w:val="00E66746"/>
    <w:rsid w:val="00E715B5"/>
    <w:rsid w:val="00E9081B"/>
    <w:rsid w:val="00EE7DB5"/>
    <w:rsid w:val="00EF70CC"/>
    <w:rsid w:val="00F000C8"/>
    <w:rsid w:val="00F05945"/>
    <w:rsid w:val="00F061FA"/>
    <w:rsid w:val="00F07662"/>
    <w:rsid w:val="00F53EC8"/>
    <w:rsid w:val="00F902E4"/>
    <w:rsid w:val="00FA28A6"/>
    <w:rsid w:val="00FB5ACF"/>
    <w:rsid w:val="00FC3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B2E2C-AFF4-4330-AF96-C122CAA0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6322</TotalTime>
  <Pages>31</Pages>
  <Words>33985</Words>
  <Characters>19373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141</cp:revision>
  <dcterms:created xsi:type="dcterms:W3CDTF">2025-08-22T12:24:00Z</dcterms:created>
  <dcterms:modified xsi:type="dcterms:W3CDTF">2025-12-04T08:36:00Z</dcterms:modified>
</cp:coreProperties>
</file>